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775" w:rsidRDefault="00D26775" w:rsidP="00D26775">
      <w:pPr>
        <w:jc w:val="center"/>
        <w:rPr>
          <w:rFonts w:ascii="Times New Roman" w:hAnsi="Times New Roman"/>
          <w:b/>
          <w:sz w:val="24"/>
        </w:rPr>
      </w:pPr>
    </w:p>
    <w:p w:rsidR="0007351D" w:rsidRPr="0007351D" w:rsidRDefault="0007351D" w:rsidP="00073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7351D">
        <w:rPr>
          <w:rFonts w:ascii="Times New Roman" w:hAnsi="Times New Roman" w:cs="Times New Roman"/>
          <w:sz w:val="26"/>
          <w:szCs w:val="26"/>
        </w:rPr>
        <w:t>УТВЕРЖДАЮ</w:t>
      </w:r>
    </w:p>
    <w:p w:rsidR="0007351D" w:rsidRPr="0007351D" w:rsidRDefault="0007351D" w:rsidP="00073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7351D">
        <w:rPr>
          <w:rFonts w:ascii="Times New Roman" w:hAnsi="Times New Roman" w:cs="Times New Roman"/>
          <w:sz w:val="26"/>
          <w:szCs w:val="26"/>
        </w:rPr>
        <w:t xml:space="preserve">Временно исполняющий обязанности </w:t>
      </w:r>
    </w:p>
    <w:p w:rsidR="0007351D" w:rsidRPr="0007351D" w:rsidRDefault="0007351D" w:rsidP="00073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7351D">
        <w:rPr>
          <w:rFonts w:ascii="Times New Roman" w:hAnsi="Times New Roman" w:cs="Times New Roman"/>
          <w:sz w:val="26"/>
          <w:szCs w:val="26"/>
        </w:rPr>
        <w:t xml:space="preserve">министра образования и науки </w:t>
      </w:r>
    </w:p>
    <w:p w:rsidR="0007351D" w:rsidRPr="0007351D" w:rsidRDefault="0007351D" w:rsidP="00073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7351D">
        <w:rPr>
          <w:rFonts w:ascii="Times New Roman" w:hAnsi="Times New Roman" w:cs="Times New Roman"/>
          <w:sz w:val="26"/>
          <w:szCs w:val="26"/>
        </w:rPr>
        <w:t>Республики Дагестан</w:t>
      </w:r>
    </w:p>
    <w:p w:rsidR="0007351D" w:rsidRPr="0007351D" w:rsidRDefault="0007351D" w:rsidP="00073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7351D" w:rsidRPr="0007351D" w:rsidRDefault="0007351D" w:rsidP="00073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</w:r>
      <w:r w:rsidRPr="0007351D">
        <w:rPr>
          <w:rFonts w:ascii="Times New Roman" w:hAnsi="Times New Roman" w:cs="Times New Roman"/>
          <w:sz w:val="26"/>
          <w:szCs w:val="26"/>
        </w:rPr>
        <w:softHyphen/>
        <w:t xml:space="preserve"> ___________________Я. </w:t>
      </w:r>
      <w:proofErr w:type="spellStart"/>
      <w:r w:rsidRPr="0007351D">
        <w:rPr>
          <w:rFonts w:ascii="Times New Roman" w:hAnsi="Times New Roman" w:cs="Times New Roman"/>
          <w:sz w:val="26"/>
          <w:szCs w:val="26"/>
        </w:rPr>
        <w:t>Бучаев</w:t>
      </w:r>
      <w:proofErr w:type="spellEnd"/>
    </w:p>
    <w:p w:rsidR="0007351D" w:rsidRPr="0007351D" w:rsidRDefault="0007351D" w:rsidP="000735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26775" w:rsidRDefault="0007351D" w:rsidP="0007351D">
      <w:pPr>
        <w:jc w:val="right"/>
        <w:rPr>
          <w:rFonts w:ascii="Times New Roman" w:hAnsi="Times New Roman"/>
          <w:b/>
          <w:sz w:val="24"/>
        </w:rPr>
      </w:pPr>
      <w:r w:rsidRPr="0007351D">
        <w:rPr>
          <w:rFonts w:ascii="Times New Roman" w:hAnsi="Times New Roman" w:cs="Times New Roman"/>
          <w:sz w:val="26"/>
          <w:szCs w:val="26"/>
        </w:rPr>
        <w:t>«___» _______ 20___ год.</w:t>
      </w:r>
    </w:p>
    <w:p w:rsidR="0007351D" w:rsidRDefault="0007351D" w:rsidP="006259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7351D" w:rsidRDefault="0007351D" w:rsidP="006259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7351D" w:rsidRDefault="0007351D" w:rsidP="006259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7351D" w:rsidRDefault="0007351D" w:rsidP="006259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7351D" w:rsidRDefault="0007351D" w:rsidP="006259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26775" w:rsidRPr="0027006E" w:rsidRDefault="00D26775" w:rsidP="006259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ДОЛЖНОСТНОЙ РЕГЛАМЕНТ</w:t>
      </w:r>
    </w:p>
    <w:p w:rsidR="00EC5790" w:rsidRDefault="00D26775" w:rsidP="005115EB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государственного гражданского служащего,</w:t>
      </w:r>
      <w:r w:rsidR="005115EB" w:rsidRPr="0027006E">
        <w:rPr>
          <w:rFonts w:ascii="Times New Roman" w:hAnsi="Times New Roman"/>
          <w:b/>
          <w:sz w:val="28"/>
          <w:szCs w:val="28"/>
        </w:rPr>
        <w:t xml:space="preserve"> </w:t>
      </w:r>
      <w:r w:rsidRPr="0027006E">
        <w:rPr>
          <w:rFonts w:ascii="Times New Roman" w:hAnsi="Times New Roman"/>
          <w:b/>
          <w:sz w:val="28"/>
          <w:szCs w:val="28"/>
        </w:rPr>
        <w:t xml:space="preserve">замещающего </w:t>
      </w:r>
    </w:p>
    <w:p w:rsidR="00D26775" w:rsidRPr="0027006E" w:rsidRDefault="00D26775" w:rsidP="00431741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должность</w:t>
      </w:r>
      <w:r w:rsidR="00EC5790">
        <w:rPr>
          <w:rFonts w:ascii="Times New Roman" w:hAnsi="Times New Roman"/>
          <w:b/>
          <w:sz w:val="28"/>
          <w:szCs w:val="28"/>
        </w:rPr>
        <w:t xml:space="preserve"> </w:t>
      </w:r>
      <w:r w:rsidR="00061002">
        <w:rPr>
          <w:rFonts w:ascii="Times New Roman" w:hAnsi="Times New Roman"/>
          <w:b/>
          <w:sz w:val="28"/>
          <w:szCs w:val="28"/>
        </w:rPr>
        <w:t>ведущего</w:t>
      </w:r>
      <w:r w:rsidR="006A6A0F">
        <w:rPr>
          <w:rFonts w:ascii="Times New Roman" w:hAnsi="Times New Roman"/>
          <w:b/>
          <w:sz w:val="28"/>
          <w:szCs w:val="28"/>
        </w:rPr>
        <w:t xml:space="preserve"> специалиста-эксперта</w:t>
      </w:r>
      <w:r w:rsidR="00AC30C9">
        <w:rPr>
          <w:rFonts w:ascii="Times New Roman" w:hAnsi="Times New Roman"/>
          <w:b/>
          <w:sz w:val="28"/>
          <w:szCs w:val="28"/>
        </w:rPr>
        <w:t xml:space="preserve"> </w:t>
      </w:r>
      <w:r w:rsidR="00431741">
        <w:rPr>
          <w:rFonts w:ascii="Times New Roman" w:hAnsi="Times New Roman"/>
          <w:b/>
          <w:sz w:val="28"/>
          <w:szCs w:val="28"/>
        </w:rPr>
        <w:t xml:space="preserve">отдела </w:t>
      </w:r>
      <w:r w:rsidR="00A318BE">
        <w:rPr>
          <w:rFonts w:ascii="Times New Roman" w:hAnsi="Times New Roman"/>
          <w:b/>
          <w:sz w:val="28"/>
          <w:szCs w:val="28"/>
        </w:rPr>
        <w:t>лицензирования, аккредитации и подтверждения документов государственного образца</w:t>
      </w:r>
      <w:r w:rsidR="00431741">
        <w:rPr>
          <w:rFonts w:ascii="Times New Roman" w:hAnsi="Times New Roman"/>
          <w:b/>
          <w:sz w:val="28"/>
          <w:szCs w:val="28"/>
        </w:rPr>
        <w:t xml:space="preserve"> </w:t>
      </w:r>
      <w:r w:rsidR="00431741" w:rsidRPr="0027006E">
        <w:rPr>
          <w:rFonts w:ascii="Times New Roman" w:hAnsi="Times New Roman"/>
          <w:b/>
          <w:sz w:val="28"/>
          <w:szCs w:val="28"/>
        </w:rPr>
        <w:t>Управления</w:t>
      </w:r>
      <w:r w:rsidR="00431741">
        <w:rPr>
          <w:rFonts w:ascii="Times New Roman" w:hAnsi="Times New Roman"/>
          <w:b/>
          <w:sz w:val="28"/>
          <w:szCs w:val="28"/>
        </w:rPr>
        <w:t xml:space="preserve"> надзора и контроля в сфере образования</w:t>
      </w:r>
    </w:p>
    <w:p w:rsidR="00D26775" w:rsidRPr="00DF09F4" w:rsidRDefault="00D26775" w:rsidP="00625981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26775" w:rsidRPr="00DF09F4" w:rsidRDefault="009457DB" w:rsidP="009457DB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Toc404604190"/>
      <w:bookmarkStart w:id="1" w:name="_Toc406419299"/>
      <w:bookmarkStart w:id="2" w:name="_Toc479853582"/>
      <w:r w:rsidRPr="00DF09F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F09F4">
        <w:rPr>
          <w:rFonts w:ascii="Times New Roman" w:hAnsi="Times New Roman"/>
          <w:b/>
          <w:sz w:val="28"/>
          <w:szCs w:val="28"/>
        </w:rPr>
        <w:t xml:space="preserve">. </w:t>
      </w:r>
      <w:r w:rsidR="00D26775" w:rsidRPr="00DF09F4">
        <w:rPr>
          <w:rFonts w:ascii="Times New Roman" w:hAnsi="Times New Roman"/>
          <w:b/>
          <w:sz w:val="28"/>
          <w:szCs w:val="28"/>
        </w:rPr>
        <w:t>Общие положения</w:t>
      </w:r>
      <w:bookmarkEnd w:id="0"/>
      <w:bookmarkEnd w:id="1"/>
      <w:bookmarkEnd w:id="2"/>
    </w:p>
    <w:p w:rsidR="00D26775" w:rsidRPr="00DF09F4" w:rsidRDefault="00D26775" w:rsidP="00625981">
      <w:pPr>
        <w:spacing w:after="120" w:line="240" w:lineRule="auto"/>
        <w:ind w:firstLine="709"/>
        <w:contextualSpacing/>
      </w:pPr>
    </w:p>
    <w:p w:rsidR="00D26775" w:rsidRPr="00DF09F4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1.1. Должность государственной гражданской службы (далее – должность гражданской службы) </w:t>
      </w:r>
      <w:r w:rsidR="00061002">
        <w:rPr>
          <w:rFonts w:ascii="Times New Roman" w:hAnsi="Times New Roman"/>
          <w:sz w:val="28"/>
          <w:szCs w:val="28"/>
        </w:rPr>
        <w:t>ведущего</w:t>
      </w:r>
      <w:r w:rsidR="006A6A0F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Pr="00DF09F4">
        <w:rPr>
          <w:rFonts w:ascii="Times New Roman" w:hAnsi="Times New Roman"/>
          <w:sz w:val="28"/>
          <w:szCs w:val="28"/>
        </w:rPr>
        <w:t xml:space="preserve"> </w:t>
      </w:r>
      <w:r w:rsidR="00431741" w:rsidRPr="00904EBC">
        <w:rPr>
          <w:rFonts w:ascii="Times New Roman" w:hAnsi="Times New Roman"/>
          <w:sz w:val="28"/>
          <w:szCs w:val="28"/>
        </w:rPr>
        <w:t xml:space="preserve">отдела </w:t>
      </w:r>
      <w:r w:rsidR="00A318BE" w:rsidRPr="00A318BE">
        <w:rPr>
          <w:rFonts w:ascii="Times New Roman" w:hAnsi="Times New Roman"/>
          <w:sz w:val="28"/>
          <w:szCs w:val="28"/>
        </w:rPr>
        <w:t>лицензирования, аккредитации и подтверждения документов государственного образца</w:t>
      </w:r>
      <w:r w:rsidR="00431741">
        <w:rPr>
          <w:rFonts w:ascii="Times New Roman" w:hAnsi="Times New Roman"/>
          <w:sz w:val="28"/>
          <w:szCs w:val="28"/>
        </w:rPr>
        <w:t xml:space="preserve"> </w:t>
      </w:r>
      <w:r w:rsidR="00431741" w:rsidRPr="00904EBC">
        <w:rPr>
          <w:rFonts w:ascii="Times New Roman" w:hAnsi="Times New Roman"/>
          <w:sz w:val="28"/>
          <w:szCs w:val="28"/>
        </w:rPr>
        <w:t>Управления надзора и контроля в сфере образования</w:t>
      </w:r>
      <w:r w:rsidRPr="00DF09F4">
        <w:rPr>
          <w:rFonts w:ascii="Times New Roman" w:hAnsi="Times New Roman"/>
          <w:sz w:val="28"/>
          <w:szCs w:val="28"/>
        </w:rPr>
        <w:t xml:space="preserve"> </w:t>
      </w:r>
      <w:r w:rsidR="006D6CEF">
        <w:rPr>
          <w:rFonts w:ascii="Times New Roman" w:hAnsi="Times New Roman"/>
          <w:sz w:val="28"/>
          <w:szCs w:val="28"/>
        </w:rPr>
        <w:t xml:space="preserve">(далее - </w:t>
      </w:r>
      <w:r w:rsidR="00061002">
        <w:rPr>
          <w:rFonts w:ascii="Times New Roman" w:hAnsi="Times New Roman"/>
          <w:sz w:val="28"/>
          <w:szCs w:val="28"/>
        </w:rPr>
        <w:t>ведущий</w:t>
      </w:r>
      <w:r w:rsidR="006A6A0F">
        <w:rPr>
          <w:rFonts w:ascii="Times New Roman" w:hAnsi="Times New Roman"/>
          <w:sz w:val="28"/>
          <w:szCs w:val="28"/>
        </w:rPr>
        <w:t xml:space="preserve"> специалист-эксперт</w:t>
      </w:r>
      <w:r w:rsidR="00EC5790">
        <w:rPr>
          <w:rFonts w:ascii="Times New Roman" w:hAnsi="Times New Roman"/>
          <w:sz w:val="28"/>
          <w:szCs w:val="28"/>
        </w:rPr>
        <w:t xml:space="preserve"> отдела</w:t>
      </w:r>
      <w:r w:rsidR="006D6CEF">
        <w:rPr>
          <w:rFonts w:ascii="Times New Roman" w:hAnsi="Times New Roman"/>
          <w:sz w:val="28"/>
          <w:szCs w:val="28"/>
        </w:rPr>
        <w:t xml:space="preserve">) </w:t>
      </w:r>
      <w:r w:rsidRPr="00DF09F4">
        <w:rPr>
          <w:rFonts w:ascii="Times New Roman" w:hAnsi="Times New Roman"/>
          <w:sz w:val="28"/>
          <w:szCs w:val="28"/>
        </w:rPr>
        <w:t xml:space="preserve">относится к </w:t>
      </w:r>
      <w:r w:rsidR="00061002">
        <w:rPr>
          <w:rFonts w:ascii="Times New Roman" w:hAnsi="Times New Roman"/>
          <w:sz w:val="28"/>
          <w:szCs w:val="28"/>
        </w:rPr>
        <w:t>старшей</w:t>
      </w:r>
      <w:r w:rsidRPr="00DF09F4">
        <w:rPr>
          <w:rFonts w:ascii="Times New Roman" w:hAnsi="Times New Roman"/>
          <w:sz w:val="28"/>
          <w:szCs w:val="28"/>
        </w:rPr>
        <w:t xml:space="preserve"> группе должностей гражданской службы категории «</w:t>
      </w:r>
      <w:r w:rsidR="00EC5790">
        <w:rPr>
          <w:rFonts w:ascii="Times New Roman" w:hAnsi="Times New Roman"/>
          <w:sz w:val="28"/>
          <w:szCs w:val="28"/>
        </w:rPr>
        <w:t>специалисты</w:t>
      </w:r>
      <w:r w:rsidRPr="00DF09F4">
        <w:rPr>
          <w:rFonts w:ascii="Times New Roman" w:hAnsi="Times New Roman"/>
          <w:sz w:val="28"/>
          <w:szCs w:val="28"/>
        </w:rPr>
        <w:t>».</w:t>
      </w:r>
    </w:p>
    <w:p w:rsidR="00431741" w:rsidRPr="00DF09F4" w:rsidRDefault="00431741" w:rsidP="0043174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Регистрационный номер (код) должности </w:t>
      </w:r>
      <w:r w:rsidRPr="00244E3F">
        <w:rPr>
          <w:rFonts w:ascii="Times New Roman" w:hAnsi="Times New Roman"/>
          <w:i/>
          <w:sz w:val="28"/>
          <w:szCs w:val="28"/>
        </w:rPr>
        <w:t>08-</w:t>
      </w:r>
      <w:r>
        <w:rPr>
          <w:rFonts w:ascii="Times New Roman" w:hAnsi="Times New Roman"/>
          <w:i/>
          <w:sz w:val="28"/>
          <w:szCs w:val="28"/>
        </w:rPr>
        <w:t>3</w:t>
      </w:r>
      <w:r w:rsidRPr="00244E3F">
        <w:rPr>
          <w:rFonts w:ascii="Times New Roman" w:hAnsi="Times New Roman"/>
          <w:i/>
          <w:sz w:val="28"/>
          <w:szCs w:val="28"/>
        </w:rPr>
        <w:t>-</w:t>
      </w:r>
      <w:r w:rsidR="00061002">
        <w:rPr>
          <w:rFonts w:ascii="Times New Roman" w:hAnsi="Times New Roman"/>
          <w:i/>
          <w:sz w:val="28"/>
          <w:szCs w:val="28"/>
        </w:rPr>
        <w:t>4</w:t>
      </w:r>
      <w:r w:rsidRPr="00244E3F">
        <w:rPr>
          <w:rFonts w:ascii="Times New Roman" w:hAnsi="Times New Roman"/>
          <w:i/>
          <w:sz w:val="28"/>
          <w:szCs w:val="28"/>
        </w:rPr>
        <w:t>-0</w:t>
      </w:r>
      <w:r w:rsidR="00061002">
        <w:rPr>
          <w:rFonts w:ascii="Times New Roman" w:hAnsi="Times New Roman"/>
          <w:i/>
          <w:sz w:val="28"/>
          <w:szCs w:val="28"/>
        </w:rPr>
        <w:t>12</w:t>
      </w:r>
      <w:r w:rsidRPr="00244E3F">
        <w:rPr>
          <w:rFonts w:ascii="Times New Roman" w:hAnsi="Times New Roman"/>
          <w:i/>
          <w:sz w:val="28"/>
          <w:szCs w:val="28"/>
        </w:rPr>
        <w:t>.</w:t>
      </w:r>
    </w:p>
    <w:p w:rsidR="00431741" w:rsidRPr="006D6CEF" w:rsidRDefault="00431741" w:rsidP="0043174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1.2. Область профессиональной служебной деятельности государственного гражданского служащего (далее – гражданский служащий)</w:t>
      </w:r>
      <w:r>
        <w:rPr>
          <w:rFonts w:ascii="Times New Roman" w:hAnsi="Times New Roman"/>
          <w:sz w:val="28"/>
          <w:szCs w:val="28"/>
        </w:rPr>
        <w:t xml:space="preserve"> -</w:t>
      </w:r>
      <w:r w:rsidRPr="00DF09F4">
        <w:rPr>
          <w:rFonts w:ascii="Times New Roman" w:hAnsi="Times New Roman"/>
          <w:sz w:val="28"/>
          <w:szCs w:val="28"/>
        </w:rPr>
        <w:t xml:space="preserve"> </w:t>
      </w:r>
      <w:r w:rsidRPr="006D6CEF">
        <w:rPr>
          <w:rFonts w:ascii="Times New Roman" w:hAnsi="Times New Roman"/>
          <w:i/>
          <w:sz w:val="28"/>
          <w:szCs w:val="28"/>
        </w:rPr>
        <w:t>регулирование образования, науки и молодежная политика.</w:t>
      </w:r>
    </w:p>
    <w:p w:rsidR="00D26775" w:rsidRPr="00DF09F4" w:rsidRDefault="00431741" w:rsidP="00431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1.3. Вид профессиональной служебной деятельности гражданского служащего: </w:t>
      </w:r>
      <w:r>
        <w:rPr>
          <w:rFonts w:ascii="Times New Roman" w:hAnsi="Times New Roman"/>
          <w:i/>
          <w:sz w:val="28"/>
          <w:szCs w:val="28"/>
        </w:rPr>
        <w:t>обеспечение соблюдения законодательства в сфере образования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D26775" w:rsidRPr="00DF09F4">
        <w:rPr>
          <w:rFonts w:ascii="Times New Roman" w:hAnsi="Times New Roman"/>
          <w:sz w:val="28"/>
          <w:szCs w:val="28"/>
        </w:rPr>
        <w:t xml:space="preserve"> </w:t>
      </w:r>
    </w:p>
    <w:p w:rsidR="00D26775" w:rsidRPr="00DF09F4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1.4. Назначение и освобождение от должности </w:t>
      </w:r>
      <w:r w:rsidR="00061002">
        <w:rPr>
          <w:rFonts w:ascii="Times New Roman" w:hAnsi="Times New Roman"/>
          <w:sz w:val="28"/>
          <w:szCs w:val="28"/>
        </w:rPr>
        <w:t>ведущего</w:t>
      </w:r>
      <w:r w:rsidR="006A6A0F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5C33B2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="005C33B2" w:rsidRPr="00DF09F4">
        <w:rPr>
          <w:rFonts w:ascii="Times New Roman" w:hAnsi="Times New Roman"/>
          <w:sz w:val="28"/>
          <w:szCs w:val="28"/>
        </w:rPr>
        <w:t xml:space="preserve"> осуществляется Министром образования и науки Республики Дагестан.</w:t>
      </w:r>
      <w:r w:rsidRPr="00DF09F4">
        <w:rPr>
          <w:rFonts w:ascii="Times New Roman" w:hAnsi="Times New Roman"/>
          <w:sz w:val="28"/>
          <w:szCs w:val="28"/>
        </w:rPr>
        <w:t xml:space="preserve">   </w:t>
      </w:r>
    </w:p>
    <w:p w:rsidR="005C33B2" w:rsidRPr="00DF09F4" w:rsidRDefault="00D26775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1.5. </w:t>
      </w:r>
      <w:r w:rsidR="00061002">
        <w:rPr>
          <w:rFonts w:ascii="Times New Roman" w:hAnsi="Times New Roman"/>
          <w:sz w:val="28"/>
          <w:szCs w:val="28"/>
        </w:rPr>
        <w:t>Ведущий</w:t>
      </w:r>
      <w:r w:rsidR="006A6A0F">
        <w:rPr>
          <w:rFonts w:ascii="Times New Roman" w:hAnsi="Times New Roman"/>
          <w:sz w:val="28"/>
          <w:szCs w:val="28"/>
        </w:rPr>
        <w:t xml:space="preserve"> специалист-эксперт</w:t>
      </w:r>
      <w:r w:rsidR="005C33B2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="00785D9A">
        <w:rPr>
          <w:rFonts w:ascii="Times New Roman" w:hAnsi="Times New Roman"/>
          <w:sz w:val="28"/>
          <w:szCs w:val="28"/>
        </w:rPr>
        <w:t xml:space="preserve"> </w:t>
      </w:r>
      <w:r w:rsidRPr="00DF09F4">
        <w:rPr>
          <w:rFonts w:ascii="Times New Roman" w:hAnsi="Times New Roman"/>
          <w:sz w:val="28"/>
          <w:szCs w:val="28"/>
        </w:rPr>
        <w:t>непосредственно подчиняется</w:t>
      </w:r>
      <w:r w:rsidR="005C33B2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 xml:space="preserve">начальнику </w:t>
      </w:r>
      <w:r w:rsidR="00A318BE" w:rsidRPr="00A318BE">
        <w:rPr>
          <w:rFonts w:ascii="Times New Roman" w:hAnsi="Times New Roman"/>
          <w:sz w:val="28"/>
          <w:szCs w:val="28"/>
        </w:rPr>
        <w:t>отдела лицензирования, аккредитации и подтверждения документов государственного образца</w:t>
      </w:r>
      <w:r w:rsidR="00431741">
        <w:rPr>
          <w:rFonts w:ascii="Times New Roman" w:hAnsi="Times New Roman"/>
          <w:sz w:val="28"/>
          <w:szCs w:val="28"/>
        </w:rPr>
        <w:t xml:space="preserve"> </w:t>
      </w:r>
      <w:r w:rsidR="00431741" w:rsidRPr="00904EBC">
        <w:rPr>
          <w:rFonts w:ascii="Times New Roman" w:hAnsi="Times New Roman"/>
          <w:sz w:val="28"/>
          <w:szCs w:val="28"/>
        </w:rPr>
        <w:t>Управления надзора и контроля в сфере образования</w:t>
      </w:r>
      <w:r w:rsidR="00EC5790">
        <w:rPr>
          <w:rFonts w:ascii="Times New Roman" w:hAnsi="Times New Roman"/>
          <w:sz w:val="28"/>
          <w:szCs w:val="28"/>
        </w:rPr>
        <w:t xml:space="preserve">, </w:t>
      </w:r>
      <w:r w:rsidR="00AC30C9">
        <w:rPr>
          <w:rFonts w:ascii="Times New Roman" w:hAnsi="Times New Roman"/>
          <w:sz w:val="28"/>
          <w:szCs w:val="28"/>
        </w:rPr>
        <w:t xml:space="preserve">начальнику Управления </w:t>
      </w:r>
      <w:r w:rsidR="00431741" w:rsidRPr="00904EBC">
        <w:rPr>
          <w:rFonts w:ascii="Times New Roman" w:hAnsi="Times New Roman"/>
          <w:sz w:val="28"/>
          <w:szCs w:val="28"/>
        </w:rPr>
        <w:t>надзора и контроля в сфере образования</w:t>
      </w:r>
      <w:r w:rsidR="00AC30C9">
        <w:rPr>
          <w:rFonts w:ascii="Times New Roman" w:hAnsi="Times New Roman"/>
          <w:sz w:val="28"/>
          <w:szCs w:val="28"/>
        </w:rPr>
        <w:t>,</w:t>
      </w:r>
      <w:r w:rsidR="00AC30C9" w:rsidRPr="00DF09F4">
        <w:rPr>
          <w:rFonts w:ascii="Times New Roman" w:hAnsi="Times New Roman"/>
          <w:sz w:val="28"/>
          <w:szCs w:val="28"/>
        </w:rPr>
        <w:t xml:space="preserve"> </w:t>
      </w:r>
      <w:r w:rsidR="005C33B2" w:rsidRPr="00DF09F4">
        <w:rPr>
          <w:rFonts w:ascii="Times New Roman" w:hAnsi="Times New Roman"/>
          <w:sz w:val="28"/>
          <w:szCs w:val="28"/>
        </w:rPr>
        <w:t>министру</w:t>
      </w:r>
      <w:r w:rsidRPr="00DF09F4">
        <w:rPr>
          <w:rFonts w:ascii="Times New Roman" w:hAnsi="Times New Roman"/>
          <w:sz w:val="28"/>
          <w:szCs w:val="28"/>
        </w:rPr>
        <w:t>.</w:t>
      </w:r>
    </w:p>
    <w:p w:rsidR="00625981" w:rsidRPr="00A318BE" w:rsidRDefault="000F74AB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1.</w:t>
      </w:r>
      <w:r w:rsidR="00D26775" w:rsidRPr="00DF09F4">
        <w:rPr>
          <w:rFonts w:ascii="Times New Roman" w:hAnsi="Times New Roman"/>
          <w:sz w:val="28"/>
          <w:szCs w:val="28"/>
        </w:rPr>
        <w:t xml:space="preserve">6. В период временного отсутствия </w:t>
      </w:r>
      <w:r w:rsidR="00061002">
        <w:rPr>
          <w:rFonts w:ascii="Times New Roman" w:hAnsi="Times New Roman"/>
          <w:sz w:val="28"/>
          <w:szCs w:val="28"/>
        </w:rPr>
        <w:t>ведущего</w:t>
      </w:r>
      <w:r w:rsidR="006A6A0F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5C33B2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="00D26775" w:rsidRPr="00DF09F4">
        <w:rPr>
          <w:rFonts w:ascii="Times New Roman" w:hAnsi="Times New Roman"/>
          <w:sz w:val="28"/>
          <w:szCs w:val="28"/>
        </w:rPr>
        <w:t xml:space="preserve"> исполнение его должностных обязанностей возлагается на другого гражданского</w:t>
      </w:r>
      <w:r w:rsidR="005C33B2" w:rsidRPr="00DF09F4">
        <w:rPr>
          <w:rFonts w:ascii="Times New Roman" w:hAnsi="Times New Roman"/>
          <w:sz w:val="28"/>
          <w:szCs w:val="28"/>
        </w:rPr>
        <w:t xml:space="preserve"> </w:t>
      </w:r>
      <w:r w:rsidR="00D26775" w:rsidRPr="00DF09F4">
        <w:rPr>
          <w:rFonts w:ascii="Times New Roman" w:hAnsi="Times New Roman"/>
          <w:sz w:val="28"/>
          <w:szCs w:val="28"/>
        </w:rPr>
        <w:t xml:space="preserve">служащего, замещающего должность </w:t>
      </w:r>
      <w:r w:rsidR="00061002">
        <w:rPr>
          <w:rFonts w:ascii="Times New Roman" w:hAnsi="Times New Roman"/>
          <w:sz w:val="28"/>
          <w:szCs w:val="28"/>
        </w:rPr>
        <w:t>ведущего</w:t>
      </w:r>
      <w:r w:rsidR="00431741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431741" w:rsidRPr="00DF09F4">
        <w:rPr>
          <w:rFonts w:ascii="Times New Roman" w:hAnsi="Times New Roman"/>
          <w:sz w:val="28"/>
          <w:szCs w:val="28"/>
        </w:rPr>
        <w:t xml:space="preserve"> </w:t>
      </w:r>
      <w:r w:rsidR="00A318BE" w:rsidRPr="00A318BE">
        <w:rPr>
          <w:rFonts w:ascii="Times New Roman" w:hAnsi="Times New Roman"/>
          <w:sz w:val="28"/>
          <w:szCs w:val="28"/>
        </w:rPr>
        <w:t>отдела лицензирования, аккредитации и подтверждения документов государственного образца</w:t>
      </w:r>
      <w:r w:rsidR="00625981" w:rsidRPr="00A318BE">
        <w:rPr>
          <w:rFonts w:ascii="Times New Roman" w:hAnsi="Times New Roman"/>
          <w:sz w:val="28"/>
          <w:szCs w:val="28"/>
        </w:rPr>
        <w:t>.</w:t>
      </w:r>
    </w:p>
    <w:p w:rsidR="000F74AB" w:rsidRPr="00DF09F4" w:rsidRDefault="000F74AB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7351D" w:rsidRDefault="0007351D" w:rsidP="009457DB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3" w:name="_Toc404604191"/>
      <w:bookmarkStart w:id="4" w:name="_Toc406419300"/>
      <w:bookmarkStart w:id="5" w:name="_Toc479853583"/>
    </w:p>
    <w:p w:rsidR="0007351D" w:rsidRDefault="0007351D" w:rsidP="009457DB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25981" w:rsidRPr="00DF09F4" w:rsidRDefault="009457DB" w:rsidP="009457DB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6" w:name="_GoBack"/>
      <w:bookmarkEnd w:id="6"/>
      <w:r w:rsidRPr="00DF09F4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DF09F4">
        <w:rPr>
          <w:rFonts w:ascii="Times New Roman" w:hAnsi="Times New Roman"/>
          <w:b/>
          <w:sz w:val="28"/>
          <w:szCs w:val="28"/>
        </w:rPr>
        <w:t xml:space="preserve">. </w:t>
      </w:r>
      <w:r w:rsidR="00625981" w:rsidRPr="00DF09F4">
        <w:rPr>
          <w:rFonts w:ascii="Times New Roman" w:hAnsi="Times New Roman"/>
          <w:b/>
          <w:sz w:val="28"/>
          <w:szCs w:val="28"/>
        </w:rPr>
        <w:t>Квалификационные требования</w:t>
      </w:r>
      <w:bookmarkEnd w:id="3"/>
      <w:bookmarkEnd w:id="4"/>
      <w:bookmarkEnd w:id="5"/>
    </w:p>
    <w:p w:rsidR="000F74AB" w:rsidRPr="00DF09F4" w:rsidRDefault="000F74AB" w:rsidP="000F74AB">
      <w:pPr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25981" w:rsidRPr="00DF09F4" w:rsidRDefault="00625981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Для замещения должности </w:t>
      </w:r>
      <w:r w:rsidR="00061002">
        <w:rPr>
          <w:rFonts w:ascii="Times New Roman" w:hAnsi="Times New Roman"/>
          <w:sz w:val="28"/>
          <w:szCs w:val="28"/>
        </w:rPr>
        <w:t>ведущего</w:t>
      </w:r>
      <w:r w:rsidR="006A6A0F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AC30C9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 xml:space="preserve"> устанавливаются квалификационные требования, включающие базовые и профессионально - функциональные квалификационные требования.</w:t>
      </w:r>
    </w:p>
    <w:p w:rsidR="00625981" w:rsidRPr="004E218F" w:rsidRDefault="00625981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2.1. Базовые квалификационные требования</w:t>
      </w:r>
    </w:p>
    <w:p w:rsidR="00073F91" w:rsidRPr="00DF09F4" w:rsidRDefault="00625981" w:rsidP="00556D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2.1.1. Гражданский служащий, замещающий должность</w:t>
      </w:r>
      <w:r w:rsidR="000F74AB" w:rsidRPr="00DF09F4">
        <w:rPr>
          <w:rFonts w:ascii="Times New Roman" w:hAnsi="Times New Roman"/>
          <w:sz w:val="28"/>
          <w:szCs w:val="28"/>
        </w:rPr>
        <w:t xml:space="preserve"> </w:t>
      </w:r>
      <w:r w:rsidR="00061002">
        <w:rPr>
          <w:rFonts w:ascii="Times New Roman" w:hAnsi="Times New Roman"/>
          <w:sz w:val="28"/>
          <w:szCs w:val="28"/>
        </w:rPr>
        <w:t>ведущего</w:t>
      </w:r>
      <w:r w:rsidR="006A6A0F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0F74AB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 xml:space="preserve">, должен иметь </w:t>
      </w:r>
      <w:r w:rsidR="00073F91" w:rsidRPr="00DF09F4">
        <w:rPr>
          <w:rFonts w:ascii="Times New Roman" w:hAnsi="Times New Roman" w:cs="Times New Roman"/>
          <w:sz w:val="28"/>
          <w:szCs w:val="28"/>
        </w:rPr>
        <w:t>высшее образование.</w:t>
      </w:r>
    </w:p>
    <w:p w:rsidR="00625981" w:rsidRPr="00DF09F4" w:rsidRDefault="00625981" w:rsidP="00625981">
      <w:pPr>
        <w:shd w:val="clear" w:color="auto" w:fill="FFFFFF"/>
        <w:tabs>
          <w:tab w:val="left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2.1.2. </w:t>
      </w:r>
      <w:r w:rsidR="00073F91" w:rsidRPr="00DF09F4">
        <w:rPr>
          <w:rFonts w:ascii="Times New Roman" w:hAnsi="Times New Roman"/>
          <w:sz w:val="28"/>
          <w:szCs w:val="28"/>
        </w:rPr>
        <w:t xml:space="preserve">Для замещения должности </w:t>
      </w:r>
      <w:r w:rsidR="00061002">
        <w:rPr>
          <w:rFonts w:ascii="Times New Roman" w:hAnsi="Times New Roman"/>
          <w:sz w:val="28"/>
          <w:szCs w:val="28"/>
        </w:rPr>
        <w:t>ведущего</w:t>
      </w:r>
      <w:r w:rsidR="006A6A0F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073F91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="00F50E02">
        <w:rPr>
          <w:rFonts w:ascii="Times New Roman" w:hAnsi="Times New Roman"/>
          <w:sz w:val="28"/>
          <w:szCs w:val="28"/>
        </w:rPr>
        <w:t xml:space="preserve"> </w:t>
      </w:r>
      <w:r w:rsidR="00073F91" w:rsidRPr="00DF09F4">
        <w:rPr>
          <w:rFonts w:ascii="Times New Roman" w:hAnsi="Times New Roman"/>
          <w:sz w:val="28"/>
          <w:szCs w:val="28"/>
        </w:rPr>
        <w:t>требование к стажу</w:t>
      </w:r>
      <w:r w:rsidR="00061002">
        <w:rPr>
          <w:rFonts w:ascii="Times New Roman" w:hAnsi="Times New Roman"/>
          <w:sz w:val="28"/>
          <w:szCs w:val="28"/>
        </w:rPr>
        <w:t xml:space="preserve"> не установлено.</w:t>
      </w:r>
      <w:r w:rsidRPr="00DF09F4">
        <w:rPr>
          <w:rFonts w:ascii="Times New Roman" w:hAnsi="Times New Roman"/>
          <w:sz w:val="28"/>
          <w:szCs w:val="28"/>
        </w:rPr>
        <w:t xml:space="preserve"> </w:t>
      </w:r>
    </w:p>
    <w:p w:rsidR="00D26775" w:rsidRPr="00DF09F4" w:rsidRDefault="00625981" w:rsidP="00556DFC">
      <w:pPr>
        <w:shd w:val="clear" w:color="auto" w:fill="FFFFFF"/>
        <w:tabs>
          <w:tab w:val="left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2.1.3. Гражданский служащий, замещающий должность </w:t>
      </w:r>
      <w:r w:rsidR="00061002">
        <w:rPr>
          <w:rFonts w:ascii="Times New Roman" w:hAnsi="Times New Roman"/>
          <w:sz w:val="28"/>
          <w:szCs w:val="28"/>
        </w:rPr>
        <w:t>ведущего</w:t>
      </w:r>
      <w:r w:rsidR="006A6A0F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073F91" w:rsidRPr="00DF09F4">
        <w:rPr>
          <w:rFonts w:ascii="Times New Roman" w:hAnsi="Times New Roman"/>
          <w:sz w:val="28"/>
          <w:szCs w:val="28"/>
        </w:rPr>
        <w:t xml:space="preserve"> </w:t>
      </w:r>
      <w:r w:rsidR="00185E26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>,</w:t>
      </w:r>
      <w:r w:rsidR="00D26775" w:rsidRPr="00DF09F4">
        <w:rPr>
          <w:rFonts w:ascii="Times New Roman" w:hAnsi="Times New Roman"/>
          <w:sz w:val="28"/>
          <w:szCs w:val="28"/>
        </w:rPr>
        <w:t xml:space="preserve"> должен обладать следующими базовыми знаниями и умениями: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1) знанием государственного языка Российской Федерации (русского языка);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 xml:space="preserve">2) знаниями основ: 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а) Конституции Российской Федерации,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б) Федерального закона от 27 мая 2003 г. № 58-ФЗ «О системе государственной службы Российской Федерации»;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в) Федерального закона от 27 июля 2004 г. № 79-ФЗ</w:t>
      </w:r>
      <w:r w:rsidR="0041196A" w:rsidRPr="00244E3F">
        <w:rPr>
          <w:rFonts w:ascii="Times New Roman" w:hAnsi="Times New Roman"/>
          <w:i/>
          <w:sz w:val="28"/>
          <w:szCs w:val="28"/>
        </w:rPr>
        <w:t xml:space="preserve"> </w:t>
      </w:r>
      <w:r w:rsidRPr="00244E3F">
        <w:rPr>
          <w:rFonts w:ascii="Times New Roman" w:hAnsi="Times New Roman"/>
          <w:i/>
          <w:sz w:val="28"/>
          <w:szCs w:val="28"/>
        </w:rPr>
        <w:t>«О государственной гражданской службе Российской Федерации»;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г) Федерального закона от 25 декабря 2008 г. № 273-ФЗ «О противодействии коррупции»;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3) знаниями и умения в области информационно-коммуникационных технологий.</w:t>
      </w:r>
    </w:p>
    <w:p w:rsidR="00D26775" w:rsidRPr="00DF09F4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2.1.4. Умения гражданского служащего, замещающего должность </w:t>
      </w:r>
      <w:r w:rsidR="00061002">
        <w:rPr>
          <w:rFonts w:ascii="Times New Roman" w:hAnsi="Times New Roman"/>
          <w:sz w:val="28"/>
          <w:szCs w:val="28"/>
        </w:rPr>
        <w:t>ведущего</w:t>
      </w:r>
      <w:r w:rsidR="006A6A0F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073F91" w:rsidRPr="00DF09F4">
        <w:rPr>
          <w:rFonts w:ascii="Times New Roman" w:hAnsi="Times New Roman"/>
          <w:sz w:val="28"/>
          <w:szCs w:val="28"/>
        </w:rPr>
        <w:t xml:space="preserve"> </w:t>
      </w:r>
      <w:r w:rsidR="00185E26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>, включают следующие умения.</w:t>
      </w:r>
    </w:p>
    <w:p w:rsid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Общие умения: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мыслить системно (стратегически);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планировать, рационально использовать служебное время и достигать результата;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коммуникативные умения;</w:t>
      </w:r>
    </w:p>
    <w:p w:rsidR="00D26775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управлять изменениями.</w:t>
      </w:r>
    </w:p>
    <w:p w:rsidR="00D26775" w:rsidRPr="00244E3F" w:rsidRDefault="00D26775" w:rsidP="004E21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- умение оперативно принимать и реализовывать управленческие решения.</w:t>
      </w:r>
    </w:p>
    <w:p w:rsidR="00D26775" w:rsidRDefault="00DF09F4" w:rsidP="004E218F">
      <w:pPr>
        <w:shd w:val="clear" w:color="auto" w:fill="FFFFFF"/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 xml:space="preserve">2.2. </w:t>
      </w:r>
      <w:r w:rsidR="00D26775" w:rsidRPr="004E218F">
        <w:rPr>
          <w:rFonts w:ascii="Times New Roman" w:hAnsi="Times New Roman"/>
          <w:sz w:val="28"/>
          <w:szCs w:val="28"/>
        </w:rPr>
        <w:t>Профессионально-функциональные квалификационные требования</w:t>
      </w:r>
      <w:r w:rsidR="004E218F">
        <w:rPr>
          <w:rFonts w:ascii="Times New Roman" w:hAnsi="Times New Roman"/>
          <w:sz w:val="28"/>
          <w:szCs w:val="28"/>
        </w:rPr>
        <w:t>.</w:t>
      </w:r>
    </w:p>
    <w:p w:rsidR="00073F91" w:rsidRPr="00704A1C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2.2.1. Гражданск</w:t>
      </w:r>
      <w:r w:rsidR="00704A1C">
        <w:rPr>
          <w:rFonts w:ascii="Times New Roman" w:hAnsi="Times New Roman"/>
          <w:sz w:val="28"/>
          <w:szCs w:val="28"/>
        </w:rPr>
        <w:t>ому</w:t>
      </w:r>
      <w:r w:rsidRPr="00DF09F4">
        <w:rPr>
          <w:rFonts w:ascii="Times New Roman" w:hAnsi="Times New Roman"/>
          <w:sz w:val="28"/>
          <w:szCs w:val="28"/>
        </w:rPr>
        <w:t xml:space="preserve"> служащ</w:t>
      </w:r>
      <w:r w:rsidR="00704A1C">
        <w:rPr>
          <w:rFonts w:ascii="Times New Roman" w:hAnsi="Times New Roman"/>
          <w:sz w:val="28"/>
          <w:szCs w:val="28"/>
        </w:rPr>
        <w:t>ему</w:t>
      </w:r>
      <w:r w:rsidRPr="00DF09F4">
        <w:rPr>
          <w:rFonts w:ascii="Times New Roman" w:hAnsi="Times New Roman"/>
          <w:sz w:val="28"/>
          <w:szCs w:val="28"/>
        </w:rPr>
        <w:t>, замещающ</w:t>
      </w:r>
      <w:r w:rsidR="00704A1C">
        <w:rPr>
          <w:rFonts w:ascii="Times New Roman" w:hAnsi="Times New Roman"/>
          <w:sz w:val="28"/>
          <w:szCs w:val="28"/>
        </w:rPr>
        <w:t>ему</w:t>
      </w:r>
      <w:r w:rsidRPr="00DF09F4">
        <w:rPr>
          <w:rFonts w:ascii="Times New Roman" w:hAnsi="Times New Roman"/>
          <w:sz w:val="28"/>
          <w:szCs w:val="28"/>
        </w:rPr>
        <w:t xml:space="preserve"> должность </w:t>
      </w:r>
      <w:r w:rsidR="00061002">
        <w:rPr>
          <w:rFonts w:ascii="Times New Roman" w:hAnsi="Times New Roman"/>
          <w:sz w:val="28"/>
          <w:szCs w:val="28"/>
        </w:rPr>
        <w:t>ведущего</w:t>
      </w:r>
      <w:r w:rsidR="006A6A0F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073F91" w:rsidRPr="00DF09F4">
        <w:rPr>
          <w:rFonts w:ascii="Times New Roman" w:hAnsi="Times New Roman"/>
          <w:sz w:val="28"/>
          <w:szCs w:val="28"/>
        </w:rPr>
        <w:t xml:space="preserve"> </w:t>
      </w:r>
      <w:r w:rsidR="00185E26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>,</w:t>
      </w:r>
      <w:r w:rsidR="00073F91" w:rsidRPr="00DF09F4">
        <w:rPr>
          <w:rFonts w:ascii="Times New Roman" w:hAnsi="Times New Roman"/>
          <w:sz w:val="28"/>
          <w:szCs w:val="28"/>
        </w:rPr>
        <w:t xml:space="preserve"> </w:t>
      </w:r>
      <w:r w:rsidR="00704A1C">
        <w:rPr>
          <w:rFonts w:ascii="Times New Roman" w:hAnsi="Times New Roman"/>
          <w:sz w:val="28"/>
          <w:szCs w:val="28"/>
        </w:rPr>
        <w:t>рекомендуется</w:t>
      </w:r>
      <w:r w:rsidRPr="00DF09F4">
        <w:rPr>
          <w:rFonts w:ascii="Times New Roman" w:hAnsi="Times New Roman"/>
          <w:sz w:val="28"/>
          <w:szCs w:val="28"/>
        </w:rPr>
        <w:t xml:space="preserve"> иметь </w:t>
      </w:r>
      <w:r w:rsidR="00073F91" w:rsidRPr="00DF09F4">
        <w:rPr>
          <w:rFonts w:ascii="Times New Roman" w:hAnsi="Times New Roman"/>
          <w:sz w:val="28"/>
          <w:szCs w:val="28"/>
        </w:rPr>
        <w:t>высшее</w:t>
      </w:r>
      <w:r w:rsidRPr="00DF09F4">
        <w:rPr>
          <w:rFonts w:ascii="Times New Roman" w:hAnsi="Times New Roman"/>
          <w:sz w:val="28"/>
          <w:szCs w:val="28"/>
        </w:rPr>
        <w:t xml:space="preserve"> образование по направлени</w:t>
      </w:r>
      <w:r w:rsidR="00704A1C">
        <w:rPr>
          <w:rFonts w:ascii="Times New Roman" w:hAnsi="Times New Roman"/>
          <w:sz w:val="28"/>
          <w:szCs w:val="28"/>
        </w:rPr>
        <w:t>ям</w:t>
      </w:r>
      <w:r w:rsidRPr="00DF09F4">
        <w:rPr>
          <w:rFonts w:ascii="Times New Roman" w:hAnsi="Times New Roman"/>
          <w:sz w:val="28"/>
          <w:szCs w:val="28"/>
        </w:rPr>
        <w:t xml:space="preserve"> подготовки</w:t>
      </w:r>
      <w:r w:rsidR="00704A1C">
        <w:rPr>
          <w:rFonts w:ascii="Times New Roman" w:hAnsi="Times New Roman"/>
          <w:sz w:val="28"/>
          <w:szCs w:val="28"/>
        </w:rPr>
        <w:t>:</w:t>
      </w:r>
      <w:r w:rsidR="00704A1C" w:rsidRPr="00704A1C">
        <w:rPr>
          <w:szCs w:val="24"/>
        </w:rPr>
        <w:t xml:space="preserve"> </w:t>
      </w:r>
      <w:r w:rsidR="00431741" w:rsidRPr="00704A1C">
        <w:rPr>
          <w:rFonts w:ascii="Times New Roman" w:eastAsia="Times New Roman" w:hAnsi="Times New Roman" w:cs="Times New Roman"/>
          <w:i/>
          <w:sz w:val="28"/>
          <w:szCs w:val="28"/>
        </w:rPr>
        <w:t>«Государственное и муниципальное  управление», «Экономика», «Менеджмент», «Психолого-педагогическое образование», «Психология», «Социология», «Педагогическое образование», «Юриспруденция»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направлениям подготовки.</w:t>
      </w:r>
    </w:p>
    <w:p w:rsidR="00D26775" w:rsidRPr="00DF09F4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2.2.2. Гражданский служащий, замещающий должность </w:t>
      </w:r>
      <w:r w:rsidR="00061002">
        <w:rPr>
          <w:rFonts w:ascii="Times New Roman" w:hAnsi="Times New Roman"/>
          <w:sz w:val="28"/>
          <w:szCs w:val="28"/>
        </w:rPr>
        <w:t>ведущего</w:t>
      </w:r>
      <w:r w:rsidR="006A6A0F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BA2EFC" w:rsidRPr="00DF09F4">
        <w:rPr>
          <w:rFonts w:ascii="Times New Roman" w:hAnsi="Times New Roman"/>
          <w:sz w:val="28"/>
          <w:szCs w:val="28"/>
        </w:rPr>
        <w:t xml:space="preserve"> </w:t>
      </w:r>
      <w:r w:rsidR="00185E26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>, должен обладать следующими профессиональными знаниями в сфере законодательства Российской Федерации:</w:t>
      </w:r>
    </w:p>
    <w:p w:rsidR="00431741" w:rsidRPr="008529F2" w:rsidRDefault="00431741" w:rsidP="00431741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>«Гражданский кодекс Российской Федерации» (часть четвертая);</w:t>
      </w:r>
    </w:p>
    <w:p w:rsidR="00431741" w:rsidRPr="008529F2" w:rsidRDefault="00431741" w:rsidP="00431741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- 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29 декабря 2012 г. № 273-ФЗ «Об образовании в Российской Федерации»;</w:t>
      </w:r>
    </w:p>
    <w:p w:rsidR="00431741" w:rsidRPr="008529F2" w:rsidRDefault="00431741" w:rsidP="00431741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 xml:space="preserve"> Государственная программа Российской Федерации «Развитие образования на 2013-2020 годы», утвержденная постановлением Правительства Российской Федерации от 15 апреля 20214 г. № 295;</w:t>
      </w:r>
    </w:p>
    <w:p w:rsidR="00431741" w:rsidRDefault="00431741" w:rsidP="004317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 xml:space="preserve"> Указ Президента Российской Федерации от 7 мая 2012 г. № 599 «О мерах по реализации государственной политики в области образования и науки»</w:t>
      </w:r>
      <w:r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431741" w:rsidRPr="00ED0935" w:rsidRDefault="00431741" w:rsidP="00431741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0935">
        <w:rPr>
          <w:rFonts w:ascii="Times New Roman" w:eastAsia="Calibri" w:hAnsi="Times New Roman" w:cs="Times New Roman"/>
          <w:i/>
          <w:sz w:val="28"/>
          <w:szCs w:val="28"/>
        </w:rPr>
        <w:t xml:space="preserve">- Кодекс Российской Федерации об административных правонарушениях; 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0935">
        <w:rPr>
          <w:rFonts w:ascii="Times New Roman" w:eastAsia="Calibri" w:hAnsi="Times New Roman" w:cs="Times New Roman"/>
          <w:i/>
          <w:sz w:val="28"/>
          <w:szCs w:val="28"/>
        </w:rPr>
        <w:t>- Федеральный закон от 2 мая 2006 г. № 59-ФЗ «О порядке рассмотрения обращений граждан Российской Федерации»;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0935">
        <w:rPr>
          <w:rFonts w:ascii="Times New Roman" w:eastAsia="Calibri" w:hAnsi="Times New Roman" w:cs="Times New Roman"/>
          <w:i/>
          <w:sz w:val="28"/>
          <w:szCs w:val="28"/>
        </w:rPr>
        <w:t>- Федеральный закон от 27 июля 2006 г. № 152-ФЗ «О персональных данных»;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0935">
        <w:rPr>
          <w:rFonts w:ascii="Times New Roman" w:eastAsia="Calibri" w:hAnsi="Times New Roman" w:cs="Times New Roman"/>
          <w:i/>
          <w:sz w:val="28"/>
          <w:szCs w:val="28"/>
        </w:rPr>
        <w:t>- Федеральный закон от 26 декабря 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431741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0935">
        <w:rPr>
          <w:rFonts w:ascii="Times New Roman" w:eastAsia="Calibri" w:hAnsi="Times New Roman" w:cs="Times New Roman"/>
          <w:i/>
          <w:sz w:val="28"/>
          <w:szCs w:val="28"/>
        </w:rPr>
        <w:t>- Федеральный закон от 27 июля 2010 г. № 210-ФЗ «Об организации предоставления государственных и муниципальных услуг»</w:t>
      </w:r>
      <w:r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Бюджетный кодекс Российской Федерации от 31 июля 1998 г. № 145-ФЗ (в части бюджетных ассигнований, связанных с осуществлением полномочий Российской Федерации в сфере образования, переданных органам государственной власти субъектов Российской Федерации);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Указ Президента Российской Федерации от 9 сентября 2008 г. № 1332 «Об утверждении перечня федеральных государственных образовательных организаций высшего образования, которые вправе разрабатывать и утверждать самостоятельно образовательные стандарты по всем уровням высшего образования»;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28 декабря 2013 г. № 412-ФЗ «Об аккредитации в национальной системе аккредитации»;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29 декабря 2010 г. № 436-ФЗ «О защите детей от информации, причиняющей вред их здоровью и развитию»;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4 мая 2011 г. № 99-ФЗ «О лицензировании отдельных видов деятельности»;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10 июля 2014 г. № 636 «Об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 (вместе с «Правилами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 в соответствии с Федеральным законом «О защите прав юридических лиц и индивидуальных предпринимателей при осуществлении государственного контроля (надзора) и муниципального контроля»);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5 августа 2013 г. № 661 «Об утверждении Правил разработки, утверждения федеральных государственных образовательных стандартов и внесения в них изменений»;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 xml:space="preserve">постановление Правительства Российской Федерации от 26 августа 2013 г. № 729 «О федеральной информационной системе «Федеральный реестр сведений о документах об образовании и (или) о квалификации, документах об обучении» (вместе с «Правилами формирования и ведения федеральной информационной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системы «Федеральный реестр сведений о документах об образовании и (или) о квалификации, документах об обучении»);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 xml:space="preserve">постановление Правительства Российской Федерации от 10 сентября 2013 г. № 797 «О федеральной информационной системе «Федеральный реестр </w:t>
      </w:r>
      <w:proofErr w:type="spellStart"/>
      <w:r w:rsidRPr="00ED0935">
        <w:rPr>
          <w:rFonts w:ascii="Times New Roman" w:eastAsia="Calibri" w:hAnsi="Times New Roman" w:cs="Times New Roman"/>
          <w:i/>
          <w:sz w:val="28"/>
          <w:szCs w:val="28"/>
        </w:rPr>
        <w:t>апостилей</w:t>
      </w:r>
      <w:proofErr w:type="spellEnd"/>
      <w:r w:rsidRPr="00ED0935">
        <w:rPr>
          <w:rFonts w:ascii="Times New Roman" w:eastAsia="Calibri" w:hAnsi="Times New Roman" w:cs="Times New Roman"/>
          <w:i/>
          <w:sz w:val="28"/>
          <w:szCs w:val="28"/>
        </w:rPr>
        <w:t>, проставленных на документах об образовании и (или) о квалификации» (вместе с «Правилами формирования и ведения федеральной информационной системы»);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31 августа               2013 г.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 (вместе с «Правилами формирования и 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образования»);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20 августа 2013 г. № 719 «О государственной информационной системе государственного надзора в сфере образования» (вместе с «Правилами формирования и ведения государственной информационной системы государственного надзора в сфере образования»);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15 августа 2013 г. № 706 «Об утверждении Правил оказания платных образовательных услуг»;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8 августа 2013 г. № 678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организаций”;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5 августа 2013 г. № 662 «Об осуществлении мониторинга системы образования» (вместе с «Правилами осуществления мониторинга системы образования»);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25 июля 2013 г. № 627 «Об утверждении требований к осуществлению государственного контроля (надзора) в сфере образования за деятельностью образовательных организаций, реализующих образовательные программы, содержащие сведения, составляющие государственную тайну»;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20 июля 2013 г. № 611 «Об утверждении Правил подтверждения документов об образовании и (или) о квалификации»;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 xml:space="preserve">постановление Правительства Российской Федерации от 10 июля 2013 г. № 582 «Об утверждении Правил размещения на официальном сайте образовательной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организации в информационно-телекоммуникационной сети «Интернет» и обновления информации об образовательной организации»;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28 октября         2013 г. № 966 «О лицензировании образовательной деятельности» (вместе с «Положением о лицензировании образовательной деятельности»);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18 ноября              2013 г. № 1039 «О государственной аккредитации образовательной деятельности» (вместе с «Положением о государственной аккредитации образовательной деятельности»);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24 мая 2013 г.        № 438 «О государственной информационной системе «Реестр организаций, осуществляющих образовательную деятельность по имеющим государственную аккредитацию образовательным программам» (вместе с «Реестр организаций, осуществляющих образовательную деятельность по имеющим государственную аккредитацию образовательным программам»);</w:t>
      </w:r>
    </w:p>
    <w:p w:rsidR="00D26775" w:rsidRPr="008529F2" w:rsidRDefault="00431741" w:rsidP="004317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приказ Минэкономразвития Российской Федерации от 30 апреля 2009 г.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D26775" w:rsidRPr="00DF09F4" w:rsidRDefault="00D26775" w:rsidP="00556DFC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2.2.3. Иные профессиональные знания </w:t>
      </w:r>
      <w:r w:rsidR="00061002">
        <w:rPr>
          <w:rFonts w:ascii="Times New Roman" w:hAnsi="Times New Roman"/>
          <w:sz w:val="28"/>
          <w:szCs w:val="28"/>
        </w:rPr>
        <w:t>ведущего</w:t>
      </w:r>
      <w:r w:rsidR="006A6A0F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BA2EFC" w:rsidRPr="00DF09F4">
        <w:rPr>
          <w:rFonts w:ascii="Times New Roman" w:hAnsi="Times New Roman"/>
          <w:sz w:val="28"/>
          <w:szCs w:val="28"/>
        </w:rPr>
        <w:t xml:space="preserve"> </w:t>
      </w:r>
      <w:r w:rsidR="00185E26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 xml:space="preserve"> должны включать:  </w:t>
      </w:r>
    </w:p>
    <w:p w:rsidR="00431741" w:rsidRDefault="00431741" w:rsidP="00431741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особенности осуществления контрольно-надзорной д</w:t>
      </w:r>
      <w:r>
        <w:rPr>
          <w:rFonts w:ascii="Times New Roman" w:eastAsia="Calibri" w:hAnsi="Times New Roman" w:cs="Times New Roman"/>
          <w:i/>
          <w:sz w:val="28"/>
          <w:szCs w:val="28"/>
        </w:rPr>
        <w:t>еятельности в сфере образования;</w:t>
      </w:r>
    </w:p>
    <w:p w:rsidR="00431741" w:rsidRPr="007641D0" w:rsidRDefault="00431741" w:rsidP="0043174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641D0"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7641D0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порядок ведения </w:t>
      </w:r>
      <w:r w:rsidRPr="007641D0">
        <w:rPr>
          <w:rFonts w:ascii="Times New Roman" w:eastAsia="Calibri" w:hAnsi="Times New Roman" w:cs="Times New Roman"/>
          <w:i/>
          <w:sz w:val="28"/>
          <w:szCs w:val="28"/>
        </w:rPr>
        <w:t>Федерального реестра сведений о документах об образовании и (или) о квалификации, документах об обучении;</w:t>
      </w:r>
    </w:p>
    <w:p w:rsidR="00431741" w:rsidRPr="007641D0" w:rsidRDefault="00431741" w:rsidP="00431741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7641D0">
        <w:rPr>
          <w:rFonts w:ascii="Times New Roman" w:eastAsia="Calibri" w:hAnsi="Times New Roman" w:cs="Times New Roman"/>
          <w:i/>
          <w:sz w:val="28"/>
          <w:szCs w:val="28"/>
        </w:rPr>
        <w:t xml:space="preserve"> особенности осуществления лицензирования и государственной аккредитации образовательной д</w:t>
      </w:r>
      <w:r>
        <w:rPr>
          <w:rFonts w:ascii="Times New Roman" w:eastAsia="Calibri" w:hAnsi="Times New Roman" w:cs="Times New Roman"/>
          <w:i/>
          <w:sz w:val="28"/>
          <w:szCs w:val="28"/>
        </w:rPr>
        <w:t>еятельности в сфере образования;</w:t>
      </w:r>
    </w:p>
    <w:p w:rsidR="00431741" w:rsidRPr="0092205B" w:rsidRDefault="00431741" w:rsidP="00431741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>основные направления и приоритеты государственной политики в области образования и науки;</w:t>
      </w:r>
    </w:p>
    <w:p w:rsidR="00431741" w:rsidRPr="0092205B" w:rsidRDefault="00431741" w:rsidP="00431741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 основные методы, средства и технологии обучения и воспитания;</w:t>
      </w:r>
    </w:p>
    <w:p w:rsidR="00431741" w:rsidRPr="0092205B" w:rsidRDefault="00431741" w:rsidP="00431741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 понятие, цели, элементы системы образования в Российской Федерации;</w:t>
      </w:r>
    </w:p>
    <w:p w:rsidR="008529F2" w:rsidRPr="0092205B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> принципы организации и деятельности образовательных и научных организаций.</w:t>
      </w:r>
    </w:p>
    <w:p w:rsidR="00D26775" w:rsidRPr="0092205B" w:rsidRDefault="00D26775" w:rsidP="008529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05B">
        <w:rPr>
          <w:rFonts w:ascii="Times New Roman" w:hAnsi="Times New Roman" w:cs="Times New Roman"/>
          <w:sz w:val="28"/>
          <w:szCs w:val="28"/>
        </w:rPr>
        <w:t>2.2.</w:t>
      </w:r>
      <w:r w:rsidR="00073F91" w:rsidRPr="0092205B">
        <w:rPr>
          <w:rFonts w:ascii="Times New Roman" w:hAnsi="Times New Roman" w:cs="Times New Roman"/>
          <w:sz w:val="28"/>
          <w:szCs w:val="28"/>
        </w:rPr>
        <w:t>4</w:t>
      </w:r>
      <w:r w:rsidRPr="0092205B">
        <w:rPr>
          <w:rFonts w:ascii="Times New Roman" w:hAnsi="Times New Roman" w:cs="Times New Roman"/>
          <w:sz w:val="28"/>
          <w:szCs w:val="28"/>
        </w:rPr>
        <w:t xml:space="preserve">. Гражданский служащий, замещающий должность </w:t>
      </w:r>
      <w:r w:rsidR="00061002">
        <w:rPr>
          <w:rFonts w:ascii="Times New Roman" w:hAnsi="Times New Roman"/>
          <w:sz w:val="28"/>
          <w:szCs w:val="28"/>
        </w:rPr>
        <w:t>ведущего</w:t>
      </w:r>
      <w:r w:rsidR="006A6A0F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073F91" w:rsidRPr="0092205B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Pr="0092205B">
        <w:rPr>
          <w:rFonts w:ascii="Times New Roman" w:hAnsi="Times New Roman" w:cs="Times New Roman"/>
          <w:sz w:val="28"/>
          <w:szCs w:val="28"/>
        </w:rPr>
        <w:t>, должен обладать следующими функциональными знаниями</w:t>
      </w:r>
      <w:r w:rsidRPr="0092205B">
        <w:rPr>
          <w:rFonts w:ascii="Times New Roman" w:hAnsi="Times New Roman" w:cs="Times New Roman"/>
          <w:b/>
          <w:sz w:val="28"/>
          <w:szCs w:val="28"/>
        </w:rPr>
        <w:t>: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понятие нормы права, нормативного правового акта, правоотношений и их признаки;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 проекта нормативного правового акта, инструменты и этапы его разработки;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 официального отзыва на проекты нормативных правовых актов: этапы, ключевые принципы и технологии разработки;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классификация моделей государственной политики;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задачи, сроки, ресурсы и инструменты государственной политики;</w:t>
      </w:r>
    </w:p>
    <w:p w:rsidR="00431741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понятие, процедура рассмотрения обращений граждан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- принципы предоставления государственных услуг;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требования к предоставлению государственных услуг;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порядок, требования, этапы и принципы разработки и применения административного регламента (в том числе административного регламента);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порядок предоставления государственных услуг в электронной форме;</w:t>
      </w:r>
    </w:p>
    <w:p w:rsidR="00431741" w:rsidRPr="0092205B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 xml:space="preserve">- понятие и принципы функционирования, назначение портала </w:t>
      </w:r>
      <w:r>
        <w:rPr>
          <w:rFonts w:ascii="Times New Roman" w:hAnsi="Times New Roman" w:cs="Times New Roman"/>
          <w:i/>
          <w:sz w:val="28"/>
          <w:szCs w:val="28"/>
        </w:rPr>
        <w:t>г</w:t>
      </w: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осударственных услуг;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права заявителей при получении государственных услуг;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обязанности государственных органов, предоставляющих государственные услуги;</w:t>
      </w:r>
    </w:p>
    <w:p w:rsidR="00431741" w:rsidRPr="0092205B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стандарт предоставления государственной услуги: требования и порядок разработки.</w:t>
      </w:r>
    </w:p>
    <w:p w:rsidR="00D26775" w:rsidRPr="0092205B" w:rsidRDefault="00D26775" w:rsidP="00556DF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05B">
        <w:rPr>
          <w:rFonts w:ascii="Times New Roman" w:hAnsi="Times New Roman" w:cs="Times New Roman"/>
          <w:sz w:val="28"/>
          <w:szCs w:val="28"/>
        </w:rPr>
        <w:t>2.2.</w:t>
      </w:r>
      <w:r w:rsidR="00073F91" w:rsidRPr="0092205B">
        <w:rPr>
          <w:rFonts w:ascii="Times New Roman" w:hAnsi="Times New Roman" w:cs="Times New Roman"/>
          <w:sz w:val="28"/>
          <w:szCs w:val="28"/>
        </w:rPr>
        <w:t>5</w:t>
      </w:r>
      <w:r w:rsidRPr="0092205B">
        <w:rPr>
          <w:rFonts w:ascii="Times New Roman" w:hAnsi="Times New Roman" w:cs="Times New Roman"/>
          <w:sz w:val="28"/>
          <w:szCs w:val="28"/>
        </w:rPr>
        <w:t xml:space="preserve">. Гражданский служащий, замещающий должность </w:t>
      </w:r>
      <w:r w:rsidR="00061002">
        <w:rPr>
          <w:rFonts w:ascii="Times New Roman" w:hAnsi="Times New Roman"/>
          <w:sz w:val="28"/>
          <w:szCs w:val="28"/>
        </w:rPr>
        <w:t>ведущего</w:t>
      </w:r>
      <w:r w:rsidR="006A6A0F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073F91" w:rsidRPr="0092205B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Pr="0092205B">
        <w:rPr>
          <w:rFonts w:ascii="Times New Roman" w:hAnsi="Times New Roman" w:cs="Times New Roman"/>
          <w:sz w:val="28"/>
          <w:szCs w:val="28"/>
        </w:rPr>
        <w:t xml:space="preserve">, должен обладать следующими функциональными умениями:  </w:t>
      </w:r>
    </w:p>
    <w:p w:rsidR="00431741" w:rsidRPr="007641D0" w:rsidRDefault="00431741" w:rsidP="0043174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641D0">
        <w:rPr>
          <w:rFonts w:ascii="Times New Roman" w:eastAsia="Calibri" w:hAnsi="Times New Roman" w:cs="Times New Roman"/>
          <w:i/>
          <w:sz w:val="28"/>
          <w:szCs w:val="28"/>
        </w:rPr>
        <w:t>- ведение Федерального реестра сведений о документах об образовании и (или) о квалификации, документах об обучении;</w:t>
      </w:r>
    </w:p>
    <w:p w:rsidR="00431741" w:rsidRPr="007641D0" w:rsidRDefault="00431741" w:rsidP="00431741">
      <w:pPr>
        <w:tabs>
          <w:tab w:val="left" w:pos="351"/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641D0">
        <w:rPr>
          <w:rFonts w:ascii="Times New Roman" w:eastAsia="Calibri" w:hAnsi="Times New Roman" w:cs="Times New Roman"/>
          <w:i/>
          <w:sz w:val="28"/>
          <w:szCs w:val="28"/>
        </w:rPr>
        <w:t xml:space="preserve">работа в федеральной информационной системе «Федеральный реестр </w:t>
      </w:r>
      <w:proofErr w:type="spellStart"/>
      <w:r w:rsidRPr="007641D0">
        <w:rPr>
          <w:rFonts w:ascii="Times New Roman" w:eastAsia="Calibri" w:hAnsi="Times New Roman" w:cs="Times New Roman"/>
          <w:i/>
          <w:sz w:val="28"/>
          <w:szCs w:val="28"/>
        </w:rPr>
        <w:t>апостилей</w:t>
      </w:r>
      <w:proofErr w:type="spellEnd"/>
      <w:r w:rsidRPr="007641D0">
        <w:rPr>
          <w:rFonts w:ascii="Times New Roman" w:eastAsia="Calibri" w:hAnsi="Times New Roman" w:cs="Times New Roman"/>
          <w:i/>
          <w:sz w:val="28"/>
          <w:szCs w:val="28"/>
        </w:rPr>
        <w:t>, проставленных на документах об обр</w:t>
      </w:r>
      <w:r>
        <w:rPr>
          <w:rFonts w:ascii="Times New Roman" w:eastAsia="Calibri" w:hAnsi="Times New Roman" w:cs="Times New Roman"/>
          <w:i/>
          <w:sz w:val="28"/>
          <w:szCs w:val="28"/>
        </w:rPr>
        <w:t>азовании и (или) о квалификации;</w:t>
      </w:r>
    </w:p>
    <w:p w:rsidR="00431741" w:rsidRPr="0092205B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 формировать отчетность по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федеральным целевым программам;</w:t>
      </w:r>
    </w:p>
    <w:p w:rsidR="00431741" w:rsidRPr="0092205B" w:rsidRDefault="00431741" w:rsidP="00431741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разработка, рассмотрение и согласование проектов нормативных правовых актов и других документов;</w:t>
      </w:r>
    </w:p>
    <w:p w:rsidR="00431741" w:rsidRPr="0092205B" w:rsidRDefault="00431741" w:rsidP="00431741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подготовка аналитических, информационных и других материалов;</w:t>
      </w:r>
    </w:p>
    <w:p w:rsidR="00431741" w:rsidRPr="0092205B" w:rsidRDefault="00431741" w:rsidP="00431741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организация и проведение мониторинга применения законодательства.</w:t>
      </w:r>
    </w:p>
    <w:p w:rsidR="00431741" w:rsidRPr="0092205B" w:rsidRDefault="00431741" w:rsidP="00431741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прием и согласование документации, заявок, заявлений;</w:t>
      </w:r>
    </w:p>
    <w:p w:rsidR="00431741" w:rsidRPr="0092205B" w:rsidRDefault="00431741" w:rsidP="00431741">
      <w:pPr>
        <w:framePr w:hSpace="180" w:wrap="around" w:vAnchor="text" w:hAnchor="text" w:y="1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предоставление информации из реестров, баз данных, выдача справок, выписок, документов, разъяснений и сведений;</w:t>
      </w:r>
    </w:p>
    <w:p w:rsidR="00431741" w:rsidRPr="0092205B" w:rsidRDefault="00431741" w:rsidP="00431741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рассмотрение запросов, ходатайств, уведомлений, жалоб;</w:t>
      </w:r>
    </w:p>
    <w:p w:rsidR="00431741" w:rsidRPr="0092205B" w:rsidRDefault="00431741" w:rsidP="00431741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проведение экспертизы;</w:t>
      </w:r>
    </w:p>
    <w:p w:rsidR="00431741" w:rsidRDefault="00431741" w:rsidP="00431741">
      <w:pPr>
        <w:framePr w:hSpace="180" w:wrap="around" w:vAnchor="text" w:hAnchor="text" w:y="1"/>
        <w:ind w:firstLine="709"/>
        <w:contextualSpacing/>
        <w:suppressOverlap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проведение консультаций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431741" w:rsidRDefault="00431741" w:rsidP="00431741">
      <w:pPr>
        <w:framePr w:hSpace="180" w:wrap="around" w:vAnchor="text" w:hAnchor="text" w:y="1"/>
        <w:ind w:firstLine="709"/>
        <w:contextualSpacing/>
        <w:suppressOverlap/>
        <w:rPr>
          <w:rFonts w:ascii="Times New Roman" w:hAnsi="Times New Roman" w:cs="Times New Roman"/>
          <w:i/>
          <w:sz w:val="28"/>
          <w:szCs w:val="28"/>
        </w:rPr>
      </w:pPr>
      <w:r w:rsidRPr="00244E3F">
        <w:rPr>
          <w:rFonts w:ascii="Times New Roman" w:eastAsia="Times New Roman" w:hAnsi="Times New Roman" w:cs="Times New Roman"/>
          <w:i/>
          <w:sz w:val="28"/>
          <w:szCs w:val="28"/>
        </w:rPr>
        <w:t>- организация подготовки разъ</w:t>
      </w:r>
      <w:r>
        <w:rPr>
          <w:rFonts w:ascii="Times New Roman" w:hAnsi="Times New Roman" w:cs="Times New Roman"/>
          <w:i/>
          <w:sz w:val="28"/>
          <w:szCs w:val="28"/>
        </w:rPr>
        <w:t>яснений гражданам и организациям;</w:t>
      </w:r>
    </w:p>
    <w:p w:rsidR="00244E3F" w:rsidRPr="00244E3F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244E3F">
        <w:rPr>
          <w:rFonts w:ascii="Times New Roman" w:eastAsia="Times New Roman" w:hAnsi="Times New Roman" w:cs="Times New Roman"/>
          <w:i/>
          <w:sz w:val="28"/>
          <w:szCs w:val="28"/>
        </w:rPr>
        <w:t>ведение телефонных разговоров</w:t>
      </w:r>
      <w:r w:rsidRPr="00244E3F">
        <w:rPr>
          <w:rFonts w:ascii="Times New Roman" w:hAnsi="Times New Roman" w:cs="Times New Roman"/>
          <w:i/>
          <w:sz w:val="28"/>
          <w:szCs w:val="28"/>
        </w:rPr>
        <w:t>.</w:t>
      </w:r>
    </w:p>
    <w:p w:rsidR="0092205B" w:rsidRDefault="0092205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III. Должностные обязанности, права и ответственность</w:t>
      </w: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Courier New" w:hAnsi="Courier New" w:cs="Courier New"/>
          <w:sz w:val="20"/>
          <w:szCs w:val="20"/>
        </w:rPr>
        <w:t xml:space="preserve">      </w:t>
      </w:r>
      <w:r w:rsidRPr="00DF09F4">
        <w:rPr>
          <w:rFonts w:ascii="Times New Roman" w:hAnsi="Times New Roman" w:cs="Times New Roman"/>
          <w:sz w:val="28"/>
          <w:szCs w:val="28"/>
        </w:rPr>
        <w:t>3.1.</w:t>
      </w:r>
      <w:r w:rsidRPr="00DF09F4">
        <w:rPr>
          <w:rFonts w:ascii="Courier New" w:hAnsi="Courier New" w:cs="Courier New"/>
          <w:sz w:val="20"/>
          <w:szCs w:val="20"/>
        </w:rPr>
        <w:t xml:space="preserve"> </w:t>
      </w:r>
      <w:r w:rsidR="0035040D">
        <w:rPr>
          <w:rFonts w:ascii="Times New Roman" w:hAnsi="Times New Roman"/>
          <w:sz w:val="28"/>
          <w:szCs w:val="28"/>
        </w:rPr>
        <w:t>Ведущий</w:t>
      </w:r>
      <w:r w:rsidR="006A6A0F">
        <w:rPr>
          <w:rFonts w:ascii="Times New Roman" w:hAnsi="Times New Roman"/>
          <w:sz w:val="28"/>
          <w:szCs w:val="28"/>
        </w:rPr>
        <w:t xml:space="preserve"> специалист-эксперт</w:t>
      </w:r>
      <w:r w:rsidR="004567B4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3.1.1. </w:t>
      </w:r>
      <w:proofErr w:type="gramStart"/>
      <w:r w:rsidRPr="00DF09F4">
        <w:rPr>
          <w:rFonts w:ascii="Times New Roman" w:hAnsi="Times New Roman" w:cs="Times New Roman"/>
          <w:sz w:val="28"/>
          <w:szCs w:val="28"/>
        </w:rPr>
        <w:t>исполнять  основные</w:t>
      </w:r>
      <w:proofErr w:type="gramEnd"/>
      <w:r w:rsidRPr="00DF09F4">
        <w:rPr>
          <w:rFonts w:ascii="Times New Roman" w:hAnsi="Times New Roman" w:cs="Times New Roman"/>
          <w:sz w:val="28"/>
          <w:szCs w:val="28"/>
        </w:rPr>
        <w:t xml:space="preserve"> обязанности гражданского служащего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Республики   Дагестан,  установленные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 13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 Закона  Республики  Дагестан  от  12  октября  2005 г.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 xml:space="preserve"> 32 "О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государственной  гражданской  службе  Республики  Дагестан"  (далее - Закон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32);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3.1.2. </w:t>
      </w:r>
      <w:proofErr w:type="gramStart"/>
      <w:r w:rsidRPr="00DF09F4">
        <w:rPr>
          <w:rFonts w:ascii="Times New Roman" w:hAnsi="Times New Roman" w:cs="Times New Roman"/>
          <w:sz w:val="28"/>
          <w:szCs w:val="28"/>
        </w:rPr>
        <w:t>соблюдать  ограничения</w:t>
      </w:r>
      <w:proofErr w:type="gramEnd"/>
      <w:r w:rsidRPr="00DF09F4">
        <w:rPr>
          <w:rFonts w:ascii="Times New Roman" w:hAnsi="Times New Roman" w:cs="Times New Roman"/>
          <w:sz w:val="28"/>
          <w:szCs w:val="28"/>
        </w:rPr>
        <w:t>,  связанные с гражданской службой, установленные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3.1.3. </w:t>
      </w:r>
      <w:proofErr w:type="gramStart"/>
      <w:r w:rsidRPr="00DF09F4">
        <w:rPr>
          <w:rFonts w:ascii="Times New Roman" w:hAnsi="Times New Roman" w:cs="Times New Roman"/>
          <w:sz w:val="28"/>
          <w:szCs w:val="28"/>
        </w:rPr>
        <w:t>не  нарушать</w:t>
      </w:r>
      <w:proofErr w:type="gramEnd"/>
      <w:r w:rsidRPr="00DF09F4">
        <w:rPr>
          <w:rFonts w:ascii="Times New Roman" w:hAnsi="Times New Roman" w:cs="Times New Roman"/>
          <w:sz w:val="28"/>
          <w:szCs w:val="28"/>
        </w:rPr>
        <w:t xml:space="preserve">  запреты,  связанные  с гражданской службой, установленные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3.1.4. соблюдать  требования  к  служебному  поведению гражданского служащего,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r:id="rId11" w:history="1">
        <w:r w:rsidRPr="00DF09F4">
          <w:rPr>
            <w:rFonts w:ascii="Times New Roman" w:hAnsi="Times New Roman" w:cs="Times New Roman"/>
            <w:sz w:val="28"/>
            <w:szCs w:val="28"/>
          </w:rPr>
          <w:t>статьями 16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DF09F4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DF09F4">
          <w:rPr>
            <w:rFonts w:ascii="Times New Roman" w:hAnsi="Times New Roman" w:cs="Times New Roman"/>
            <w:sz w:val="28"/>
            <w:szCs w:val="28"/>
          </w:rPr>
          <w:t>18.1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lastRenderedPageBreak/>
        <w:t xml:space="preserve">3.1.5. соблюдать   </w:t>
      </w:r>
      <w:proofErr w:type="gramStart"/>
      <w:r w:rsidRPr="00DF09F4">
        <w:rPr>
          <w:rFonts w:ascii="Times New Roman" w:hAnsi="Times New Roman" w:cs="Times New Roman"/>
          <w:sz w:val="28"/>
          <w:szCs w:val="28"/>
        </w:rPr>
        <w:t>законодательство  Российской</w:t>
      </w:r>
      <w:proofErr w:type="gramEnd"/>
      <w:r w:rsidRPr="00DF09F4">
        <w:rPr>
          <w:rFonts w:ascii="Times New Roman" w:hAnsi="Times New Roman" w:cs="Times New Roman"/>
          <w:sz w:val="28"/>
          <w:szCs w:val="28"/>
        </w:rPr>
        <w:t xml:space="preserve">  Федерации  о  государственной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тайне.</w:t>
      </w:r>
    </w:p>
    <w:p w:rsidR="007443D9" w:rsidRDefault="00387982" w:rsidP="00445949">
      <w:pPr>
        <w:pStyle w:val="af2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3.2. На </w:t>
      </w:r>
      <w:r w:rsidR="0035040D">
        <w:rPr>
          <w:rFonts w:ascii="Times New Roman" w:hAnsi="Times New Roman" w:cs="Times New Roman"/>
          <w:sz w:val="28"/>
          <w:szCs w:val="28"/>
        </w:rPr>
        <w:t>ведущего</w:t>
      </w:r>
      <w:r w:rsidR="006A6A0F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возлагаются следующие должностные обязанности:</w:t>
      </w:r>
    </w:p>
    <w:p w:rsidR="00445949" w:rsidRDefault="00387982" w:rsidP="00445949">
      <w:pPr>
        <w:pStyle w:val="af2"/>
        <w:ind w:left="-142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="007443D9" w:rsidRPr="007443D9">
        <w:rPr>
          <w:rFonts w:ascii="Times New Roman" w:hAnsi="Times New Roman" w:cs="Times New Roman"/>
          <w:i/>
          <w:sz w:val="28"/>
          <w:szCs w:val="28"/>
        </w:rPr>
        <w:t>- формирование ежегодного плана проверок ЮЛ и ОМСУ согласно модели риск-ориентированного подхода</w:t>
      </w:r>
      <w:r w:rsidR="007443D9">
        <w:rPr>
          <w:rFonts w:ascii="Times New Roman" w:hAnsi="Times New Roman" w:cs="Times New Roman"/>
          <w:i/>
          <w:sz w:val="28"/>
          <w:szCs w:val="28"/>
        </w:rPr>
        <w:t>;</w:t>
      </w:r>
    </w:p>
    <w:p w:rsidR="007443D9" w:rsidRDefault="007443D9" w:rsidP="00445949">
      <w:pPr>
        <w:pStyle w:val="af2"/>
        <w:ind w:left="-142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43D9">
        <w:rPr>
          <w:rFonts w:ascii="Times New Roman" w:hAnsi="Times New Roman" w:cs="Times New Roman"/>
          <w:i/>
          <w:sz w:val="28"/>
          <w:szCs w:val="28"/>
        </w:rPr>
        <w:t>- осуществление выездных проверок на пункты проведения экзаменов с целью определения готовности их к ГИА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7443D9" w:rsidRDefault="007443D9" w:rsidP="00445949">
      <w:pPr>
        <w:pStyle w:val="af2"/>
        <w:ind w:left="-142"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443D9" w:rsidRDefault="007443D9" w:rsidP="00445949">
      <w:pPr>
        <w:pStyle w:val="af2"/>
        <w:ind w:left="-142"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443D9" w:rsidRDefault="007443D9" w:rsidP="00445949">
      <w:pPr>
        <w:pStyle w:val="af2"/>
        <w:ind w:left="-142"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443D9" w:rsidRDefault="007443D9" w:rsidP="00445949">
      <w:pPr>
        <w:pStyle w:val="af2"/>
        <w:ind w:left="-142"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443D9" w:rsidRPr="007443D9" w:rsidRDefault="007443D9" w:rsidP="007443D9">
      <w:pPr>
        <w:framePr w:hSpace="180" w:wrap="around" w:vAnchor="text" w:hAnchor="page" w:x="1162" w:y="22"/>
        <w:tabs>
          <w:tab w:val="left" w:pos="352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43D9">
        <w:rPr>
          <w:rFonts w:ascii="Times New Roman" w:hAnsi="Times New Roman" w:cs="Times New Roman"/>
          <w:i/>
          <w:sz w:val="28"/>
          <w:szCs w:val="28"/>
        </w:rPr>
        <w:t>- осуществление выездных проверок на пункты проведения экзаменов в период ГИА, с целью контрольных мероприятий по соблюдению порядка проведения ЕГЭ;</w:t>
      </w:r>
    </w:p>
    <w:p w:rsidR="007443D9" w:rsidRPr="007443D9" w:rsidRDefault="007443D9" w:rsidP="007443D9">
      <w:pPr>
        <w:framePr w:hSpace="180" w:wrap="around" w:vAnchor="text" w:hAnchor="page" w:x="1162" w:y="22"/>
        <w:tabs>
          <w:tab w:val="left" w:pos="352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43D9">
        <w:rPr>
          <w:rFonts w:ascii="Times New Roman" w:hAnsi="Times New Roman" w:cs="Times New Roman"/>
          <w:i/>
          <w:sz w:val="28"/>
          <w:szCs w:val="28"/>
        </w:rPr>
        <w:t>- составление протоколов об административных правонарушениях на пунктах проведения экзаменов;</w:t>
      </w:r>
    </w:p>
    <w:p w:rsidR="007443D9" w:rsidRPr="007443D9" w:rsidRDefault="007443D9" w:rsidP="007443D9">
      <w:pPr>
        <w:framePr w:hSpace="180" w:wrap="around" w:vAnchor="text" w:hAnchor="page" w:x="1162" w:y="22"/>
        <w:tabs>
          <w:tab w:val="left" w:pos="352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43D9">
        <w:rPr>
          <w:rFonts w:ascii="Times New Roman" w:hAnsi="Times New Roman" w:cs="Times New Roman"/>
          <w:i/>
          <w:sz w:val="28"/>
          <w:szCs w:val="28"/>
        </w:rPr>
        <w:t>- осуществление контроля за порядком проведения ЕГЭ посредством видеонаблюдения;</w:t>
      </w:r>
    </w:p>
    <w:p w:rsidR="007443D9" w:rsidRPr="007443D9" w:rsidRDefault="007443D9" w:rsidP="007443D9">
      <w:pPr>
        <w:framePr w:hSpace="180" w:wrap="around" w:vAnchor="text" w:hAnchor="page" w:x="1162" w:y="22"/>
        <w:tabs>
          <w:tab w:val="left" w:pos="352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43D9">
        <w:rPr>
          <w:rFonts w:ascii="Times New Roman" w:hAnsi="Times New Roman" w:cs="Times New Roman"/>
          <w:i/>
          <w:sz w:val="28"/>
          <w:szCs w:val="28"/>
        </w:rPr>
        <w:t xml:space="preserve">- подготовка материалов для направления в суды, Прокуратуру </w:t>
      </w:r>
      <w:proofErr w:type="gramStart"/>
      <w:r w:rsidRPr="007443D9">
        <w:rPr>
          <w:rFonts w:ascii="Times New Roman" w:hAnsi="Times New Roman" w:cs="Times New Roman"/>
          <w:i/>
          <w:sz w:val="28"/>
          <w:szCs w:val="28"/>
        </w:rPr>
        <w:t>РД  в</w:t>
      </w:r>
      <w:proofErr w:type="gramEnd"/>
      <w:r w:rsidRPr="007443D9">
        <w:rPr>
          <w:rFonts w:ascii="Times New Roman" w:hAnsi="Times New Roman" w:cs="Times New Roman"/>
          <w:i/>
          <w:sz w:val="28"/>
          <w:szCs w:val="28"/>
        </w:rPr>
        <w:t xml:space="preserve"> случаях выявления нарушений Порядка проведения ЕГЭ;</w:t>
      </w:r>
    </w:p>
    <w:p w:rsidR="007443D9" w:rsidRPr="007443D9" w:rsidRDefault="007443D9" w:rsidP="007443D9">
      <w:pPr>
        <w:framePr w:hSpace="180" w:wrap="around" w:vAnchor="text" w:hAnchor="page" w:x="1162" w:y="22"/>
        <w:tabs>
          <w:tab w:val="left" w:pos="352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43D9">
        <w:rPr>
          <w:rFonts w:ascii="Times New Roman" w:hAnsi="Times New Roman" w:cs="Times New Roman"/>
          <w:i/>
          <w:sz w:val="28"/>
          <w:szCs w:val="28"/>
        </w:rPr>
        <w:t xml:space="preserve">- мониторинг нарушений порядка проведения ЕГЭ с целью составления профилактических мероприятий </w:t>
      </w:r>
      <w:proofErr w:type="gramStart"/>
      <w:r w:rsidRPr="007443D9">
        <w:rPr>
          <w:rFonts w:ascii="Times New Roman" w:hAnsi="Times New Roman" w:cs="Times New Roman"/>
          <w:i/>
          <w:sz w:val="28"/>
          <w:szCs w:val="28"/>
        </w:rPr>
        <w:t>для  их</w:t>
      </w:r>
      <w:proofErr w:type="gramEnd"/>
      <w:r w:rsidRPr="007443D9">
        <w:rPr>
          <w:rFonts w:ascii="Times New Roman" w:hAnsi="Times New Roman" w:cs="Times New Roman"/>
          <w:i/>
          <w:sz w:val="28"/>
          <w:szCs w:val="28"/>
        </w:rPr>
        <w:t xml:space="preserve"> устранения (семинары, совещания, инструктивно-методические письма);</w:t>
      </w:r>
    </w:p>
    <w:p w:rsidR="007443D9" w:rsidRPr="007443D9" w:rsidRDefault="007443D9" w:rsidP="007443D9">
      <w:pPr>
        <w:framePr w:hSpace="180" w:wrap="around" w:vAnchor="text" w:hAnchor="page" w:x="1162" w:y="22"/>
        <w:tabs>
          <w:tab w:val="left" w:pos="352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</w:pPr>
      <w:r w:rsidRPr="007443D9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>- рассмотрение по поручению обращений граждан и юридических лиц, осуществление подготовки проектов ответов на них;</w:t>
      </w:r>
    </w:p>
    <w:p w:rsidR="007443D9" w:rsidRPr="007443D9" w:rsidRDefault="007443D9" w:rsidP="007443D9">
      <w:pPr>
        <w:framePr w:hSpace="180" w:wrap="around" w:vAnchor="text" w:hAnchor="page" w:x="1162" w:y="22"/>
        <w:tabs>
          <w:tab w:val="left" w:pos="352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43D9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 xml:space="preserve">- </w:t>
      </w:r>
      <w:r w:rsidRPr="007443D9">
        <w:rPr>
          <w:rFonts w:ascii="Times New Roman" w:hAnsi="Times New Roman" w:cs="Times New Roman"/>
          <w:i/>
          <w:sz w:val="28"/>
          <w:szCs w:val="28"/>
        </w:rPr>
        <w:t xml:space="preserve">подготовка материалов и участие в коллегии </w:t>
      </w:r>
      <w:proofErr w:type="spellStart"/>
      <w:r w:rsidRPr="007443D9">
        <w:rPr>
          <w:rFonts w:ascii="Times New Roman" w:hAnsi="Times New Roman" w:cs="Times New Roman"/>
          <w:i/>
          <w:sz w:val="28"/>
          <w:szCs w:val="28"/>
        </w:rPr>
        <w:t>Минобрнауки</w:t>
      </w:r>
      <w:proofErr w:type="spellEnd"/>
      <w:r w:rsidRPr="007443D9">
        <w:rPr>
          <w:rFonts w:ascii="Times New Roman" w:hAnsi="Times New Roman" w:cs="Times New Roman"/>
          <w:i/>
          <w:sz w:val="28"/>
          <w:szCs w:val="28"/>
        </w:rPr>
        <w:t xml:space="preserve"> РД;</w:t>
      </w:r>
    </w:p>
    <w:p w:rsidR="00387DDA" w:rsidRPr="007443D9" w:rsidRDefault="00387DDA" w:rsidP="00387DDA">
      <w:pPr>
        <w:spacing w:line="240" w:lineRule="auto"/>
        <w:ind w:firstLine="709"/>
        <w:contextualSpacing/>
        <w:jc w:val="both"/>
        <w:rPr>
          <w:i/>
          <w:sz w:val="28"/>
          <w:szCs w:val="28"/>
        </w:rPr>
      </w:pPr>
      <w:r w:rsidRPr="007443D9">
        <w:rPr>
          <w:rFonts w:ascii="Times New Roman" w:hAnsi="Times New Roman" w:cs="Times New Roman"/>
          <w:i/>
          <w:sz w:val="28"/>
          <w:szCs w:val="28"/>
        </w:rPr>
        <w:t>- осуществляет рассмотрение письменных и устных обращений, заявлений и жалоб физических и юридических лиц по вопросам, отнесенным к компетенции отдела</w:t>
      </w:r>
      <w:r w:rsidRPr="007443D9">
        <w:rPr>
          <w:i/>
          <w:sz w:val="28"/>
          <w:szCs w:val="28"/>
        </w:rPr>
        <w:t>;</w:t>
      </w:r>
    </w:p>
    <w:p w:rsidR="00387DDA" w:rsidRPr="007443D9" w:rsidRDefault="00387DDA" w:rsidP="00387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443D9">
        <w:rPr>
          <w:rFonts w:ascii="Times New Roman" w:hAnsi="Times New Roman" w:cs="Times New Roman"/>
          <w:i/>
          <w:sz w:val="28"/>
          <w:szCs w:val="28"/>
        </w:rPr>
        <w:t xml:space="preserve">- разрабатывает в пределах своей компетенции нормативные правовые акты, в том числе административные регламенты исполнения государственных функций и предоставления государственных услуг и </w:t>
      </w:r>
      <w:proofErr w:type="gramStart"/>
      <w:r w:rsidRPr="007443D9">
        <w:rPr>
          <w:rFonts w:ascii="Times New Roman" w:hAnsi="Times New Roman" w:cs="Times New Roman"/>
          <w:i/>
          <w:sz w:val="28"/>
          <w:szCs w:val="28"/>
        </w:rPr>
        <w:t>направляет  при</w:t>
      </w:r>
      <w:proofErr w:type="gramEnd"/>
      <w:r w:rsidRPr="007443D9">
        <w:rPr>
          <w:rFonts w:ascii="Times New Roman" w:hAnsi="Times New Roman" w:cs="Times New Roman"/>
          <w:i/>
          <w:sz w:val="28"/>
          <w:szCs w:val="28"/>
        </w:rPr>
        <w:t xml:space="preserve"> необходимости на регистрацию в установленные законодательством  сроки.</w:t>
      </w:r>
    </w:p>
    <w:p w:rsidR="00284D59" w:rsidRPr="00DF09F4" w:rsidRDefault="00284D59" w:rsidP="00387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0"/>
          <w:szCs w:val="20"/>
        </w:rPr>
        <w:t xml:space="preserve"> </w:t>
      </w:r>
      <w:r w:rsidR="00387982" w:rsidRPr="00DF09F4">
        <w:rPr>
          <w:rFonts w:ascii="Times New Roman" w:hAnsi="Times New Roman" w:cs="Times New Roman"/>
          <w:sz w:val="28"/>
          <w:szCs w:val="28"/>
        </w:rPr>
        <w:t xml:space="preserve">3.3. </w:t>
      </w:r>
      <w:r w:rsidR="0035040D">
        <w:rPr>
          <w:rFonts w:ascii="Times New Roman" w:hAnsi="Times New Roman" w:cs="Times New Roman"/>
          <w:sz w:val="28"/>
          <w:szCs w:val="28"/>
        </w:rPr>
        <w:t>Ведущий</w:t>
      </w:r>
      <w:r w:rsidR="006A6A0F">
        <w:rPr>
          <w:rFonts w:ascii="Times New Roman" w:hAnsi="Times New Roman"/>
          <w:sz w:val="28"/>
          <w:szCs w:val="28"/>
        </w:rPr>
        <w:t xml:space="preserve"> специалист-эксперт</w:t>
      </w: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14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Федерального закона о гражданской службе и </w:t>
      </w:r>
      <w:hyperlink r:id="rId15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о государственной гражданской службе имеет право на: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3.3.1. обеспечение надлежащих организационно-технических условий, необходимых для исполнения должностных обязанностей;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3.3.2. 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3.3.3. 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3.3.4. оплату труда и другие выплаты в соответствии с Федеральным </w:t>
      </w:r>
      <w:hyperlink r:id="rId16" w:history="1">
        <w:r w:rsidRPr="00DF09F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"О государственной гражданской службе Российской Федерации", Законом </w:t>
      </w:r>
      <w:r w:rsidRPr="00DF09F4">
        <w:rPr>
          <w:rFonts w:ascii="Times New Roman" w:hAnsi="Times New Roman" w:cs="Times New Roman"/>
          <w:sz w:val="28"/>
          <w:szCs w:val="28"/>
        </w:rPr>
        <w:lastRenderedPageBreak/>
        <w:t>Республики Дагестан о государственной гражданской службе, иными нормативными правовыми актами Республики Дагестан и со служебным контрактом;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3.3.5.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3.3.6. доступ в установленном порядке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3.3.7. доступ в установленном порядке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3.3.8. 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</w:t>
      </w:r>
      <w:proofErr w:type="gramStart"/>
      <w:r w:rsidRPr="00DF09F4">
        <w:rPr>
          <w:rFonts w:ascii="Times New Roman" w:hAnsi="Times New Roman" w:cs="Times New Roman"/>
          <w:sz w:val="28"/>
          <w:szCs w:val="28"/>
        </w:rPr>
        <w:t>других документов</w:t>
      </w:r>
      <w:proofErr w:type="gramEnd"/>
      <w:r w:rsidRPr="00DF09F4">
        <w:rPr>
          <w:rFonts w:ascii="Times New Roman" w:hAnsi="Times New Roman" w:cs="Times New Roman"/>
          <w:sz w:val="28"/>
          <w:szCs w:val="28"/>
        </w:rPr>
        <w:t xml:space="preserve"> и материалов;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3.3.9. защиту сведений о гражданском служащем;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3.3.10. должностной рост на конкурсной основе;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3.3.11. дополнительное профессиональное образование в соответствии с федеральными законами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3.3.12. членство в профессиональном союзе;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3.3.13. рассмотрение индивидуальных служебных споров в соответствии с федеральными законами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3.3.14. проведение по его заявлению служебной проверки;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3.3.15. защиту своих прав и законных интересов на гражданской службе, включая обжалование в суд их нарушения;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3.3.16. медицинское страхование в соответствии с федеральным законом о медицинском страховании государственных служащих Российской Федерации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3.3.17. государственную защиту своих жизни и здоровья, жизни и здоровья членов своей семьи, а также принадлежащего ему имущества;</w:t>
      </w:r>
    </w:p>
    <w:p w:rsidR="00387982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F09F4">
        <w:rPr>
          <w:rFonts w:ascii="Times New Roman" w:hAnsi="Times New Roman" w:cs="Times New Roman"/>
          <w:sz w:val="28"/>
          <w:szCs w:val="28"/>
        </w:rPr>
        <w:t>3.3.18. государственное пенсионное обеспечение в соответствии с федеральным законом.</w:t>
      </w:r>
    </w:p>
    <w:p w:rsidR="00387982" w:rsidRPr="00DF09F4" w:rsidRDefault="00387982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3.4. </w:t>
      </w:r>
      <w:r w:rsidR="0035040D">
        <w:rPr>
          <w:rFonts w:ascii="Times New Roman" w:hAnsi="Times New Roman" w:cs="Times New Roman"/>
          <w:sz w:val="28"/>
          <w:szCs w:val="28"/>
        </w:rPr>
        <w:t>Ведущий</w:t>
      </w:r>
      <w:r w:rsidR="006A6A0F">
        <w:rPr>
          <w:rFonts w:ascii="Times New Roman" w:hAnsi="Times New Roman"/>
          <w:sz w:val="28"/>
          <w:szCs w:val="28"/>
        </w:rPr>
        <w:t xml:space="preserve"> специалист-эксперт</w:t>
      </w: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за неисполнение либо ненадлежащее </w:t>
      </w:r>
      <w:proofErr w:type="gramStart"/>
      <w:r w:rsidRPr="00DF09F4">
        <w:rPr>
          <w:rFonts w:ascii="Times New Roman" w:hAnsi="Times New Roman" w:cs="Times New Roman"/>
          <w:sz w:val="28"/>
          <w:szCs w:val="28"/>
        </w:rPr>
        <w:t>исполнение  должностных</w:t>
      </w:r>
      <w:proofErr w:type="gramEnd"/>
      <w:r w:rsidRPr="00DF09F4">
        <w:rPr>
          <w:rFonts w:ascii="Times New Roman" w:hAnsi="Times New Roman" w:cs="Times New Roman"/>
          <w:sz w:val="28"/>
          <w:szCs w:val="28"/>
        </w:rPr>
        <w:t xml:space="preserve"> обязанностей может быть привлечен к ответственности в   соответствии   с   федеральным  законодательством  и  законодательством Республики Дагестан.</w:t>
      </w:r>
    </w:p>
    <w:p w:rsidR="009457DB" w:rsidRPr="00DF09F4" w:rsidRDefault="001F30AF" w:rsidP="00DF09F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</w:t>
      </w:r>
      <w:r w:rsidR="00284D59" w:rsidRPr="00DF09F4">
        <w:rPr>
          <w:rFonts w:ascii="Times New Roman" w:hAnsi="Times New Roman" w:cs="Times New Roman"/>
          <w:sz w:val="28"/>
          <w:szCs w:val="28"/>
        </w:rPr>
        <w:t>5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. </w:t>
      </w:r>
      <w:r w:rsidR="0035040D">
        <w:rPr>
          <w:rFonts w:ascii="Times New Roman" w:hAnsi="Times New Roman"/>
          <w:sz w:val="28"/>
          <w:szCs w:val="28"/>
        </w:rPr>
        <w:t>Ведущий</w:t>
      </w:r>
      <w:r w:rsidR="006A6A0F">
        <w:rPr>
          <w:rFonts w:ascii="Times New Roman" w:hAnsi="Times New Roman"/>
          <w:sz w:val="28"/>
          <w:szCs w:val="28"/>
        </w:rPr>
        <w:t xml:space="preserve"> специалист-эксперт</w:t>
      </w:r>
      <w:r w:rsidR="006A6A0F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="006C2FFA">
        <w:rPr>
          <w:rFonts w:ascii="Times New Roman" w:hAnsi="Times New Roman" w:cs="Times New Roman"/>
          <w:sz w:val="28"/>
          <w:szCs w:val="28"/>
        </w:rPr>
        <w:t xml:space="preserve"> </w:t>
      </w:r>
      <w:r w:rsidR="009457DB" w:rsidRPr="00DF09F4">
        <w:rPr>
          <w:rFonts w:ascii="Times New Roman" w:hAnsi="Times New Roman" w:cs="Times New Roman"/>
          <w:sz w:val="28"/>
          <w:szCs w:val="28"/>
        </w:rPr>
        <w:t>осуществляет иные права и обязанности, предусмотренные законодательством Республики Дагестан, приказами (распоряжениями) Министерства и поручениями министра.</w:t>
      </w:r>
    </w:p>
    <w:p w:rsidR="009457DB" w:rsidRPr="00DF09F4" w:rsidRDefault="009457DB" w:rsidP="00DF09F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7873" w:rsidRDefault="00AA7873" w:rsidP="00AA7873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IV. Перечень вопросов, по которым ведущий специалист-эксперт отдела вправе или обязан самостоятельно принимать управленческие и иные решения</w:t>
      </w:r>
    </w:p>
    <w:p w:rsidR="00AA7873" w:rsidRDefault="00AA7873" w:rsidP="00AA7873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A7873" w:rsidRPr="00DF09F4" w:rsidRDefault="00AA7873" w:rsidP="00AA78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4.1. При исполнении служебных обязанностей </w:t>
      </w:r>
      <w:r>
        <w:rPr>
          <w:rFonts w:ascii="Times New Roman" w:hAnsi="Times New Roman" w:cs="Times New Roman"/>
          <w:sz w:val="28"/>
          <w:szCs w:val="28"/>
        </w:rPr>
        <w:t>ведущий</w:t>
      </w:r>
      <w:r w:rsidRPr="0047024E">
        <w:rPr>
          <w:rFonts w:ascii="Times New Roman" w:hAnsi="Times New Roman" w:cs="Times New Roman"/>
          <w:sz w:val="28"/>
          <w:szCs w:val="28"/>
        </w:rPr>
        <w:t xml:space="preserve"> специалист-эксперт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7024E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вправе самостоятельно принимать решения по вопросам:</w:t>
      </w:r>
    </w:p>
    <w:p w:rsidR="00AA7873" w:rsidRDefault="00AA7873" w:rsidP="00AA787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запрашивать необходимую информацию в министерствах и ведомствах республики, а также в муниципальных образованиях;</w:t>
      </w:r>
    </w:p>
    <w:p w:rsidR="00AA7873" w:rsidRDefault="00AA7873" w:rsidP="00AA787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пределах компетенции предоставлять консультации гражданам, работникам других министерств и ведомств, муниципальных образований;</w:t>
      </w:r>
    </w:p>
    <w:p w:rsidR="00AA7873" w:rsidRDefault="00AA7873" w:rsidP="00AA78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вносить предложения непосредственному руководителю в части проведения мониторинга и анализа по образовательным организациям для осуществления своих обязанностей;</w:t>
      </w:r>
    </w:p>
    <w:p w:rsidR="00AA7873" w:rsidRDefault="00AA7873" w:rsidP="00AA7873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4.2</w:t>
      </w:r>
      <w:r w:rsidRPr="00DF09F4">
        <w:rPr>
          <w:rFonts w:ascii="Times New Roman" w:hAnsi="Times New Roman" w:cs="Times New Roman"/>
          <w:sz w:val="28"/>
          <w:szCs w:val="28"/>
        </w:rPr>
        <w:t xml:space="preserve">. При исполнении служебных обязанностей </w:t>
      </w:r>
      <w:r>
        <w:rPr>
          <w:rFonts w:ascii="Times New Roman" w:hAnsi="Times New Roman" w:cs="Times New Roman"/>
          <w:sz w:val="28"/>
          <w:szCs w:val="28"/>
        </w:rPr>
        <w:t>ведущий</w:t>
      </w:r>
      <w:r w:rsidRPr="0047024E">
        <w:rPr>
          <w:rFonts w:ascii="Times New Roman" w:hAnsi="Times New Roman" w:cs="Times New Roman"/>
          <w:sz w:val="28"/>
          <w:szCs w:val="28"/>
        </w:rPr>
        <w:t xml:space="preserve"> специалист-эксперт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7024E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F09F4">
        <w:rPr>
          <w:rFonts w:ascii="Times New Roman" w:hAnsi="Times New Roman" w:cs="Times New Roman"/>
          <w:sz w:val="28"/>
          <w:szCs w:val="28"/>
        </w:rPr>
        <w:t>бязан самостоятельно принимать решения по вопросам:</w:t>
      </w:r>
    </w:p>
    <w:p w:rsidR="00AA7873" w:rsidRPr="00DA38FA" w:rsidRDefault="00AA7873" w:rsidP="00AA7873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38FA">
        <w:rPr>
          <w:rFonts w:ascii="Times New Roman" w:hAnsi="Times New Roman" w:cs="Times New Roman"/>
          <w:sz w:val="28"/>
          <w:szCs w:val="28"/>
        </w:rPr>
        <w:t xml:space="preserve">- безусловного выполнения возложенных на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DA38FA">
        <w:rPr>
          <w:rFonts w:ascii="Times New Roman" w:hAnsi="Times New Roman" w:cs="Times New Roman"/>
          <w:sz w:val="28"/>
          <w:szCs w:val="28"/>
        </w:rPr>
        <w:t xml:space="preserve"> задач и функций, поручений министра или курирующего заместителя министра;</w:t>
      </w:r>
    </w:p>
    <w:p w:rsidR="00AA7873" w:rsidRPr="00E13822" w:rsidRDefault="00AA7873" w:rsidP="00AA7873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822">
        <w:rPr>
          <w:rFonts w:ascii="Times New Roman" w:eastAsia="Times New Roman" w:hAnsi="Times New Roman" w:cs="Times New Roman"/>
          <w:sz w:val="28"/>
          <w:szCs w:val="28"/>
        </w:rPr>
        <w:t>- подготовки предложений (ответов) в департаменты Министерства образования и науки Российской Федерации, органы исполнительной власти Республики Дагестан, прочие организации по поручениям руководства (в соответствии с установленными сроками исполнения).</w:t>
      </w:r>
    </w:p>
    <w:p w:rsidR="00AA7873" w:rsidRDefault="00AA7873" w:rsidP="00AA787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7873" w:rsidRDefault="00AA7873" w:rsidP="00AA7873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V. Перечень вопросов, по которым ведущий</w:t>
      </w:r>
      <w:r w:rsidRPr="0047024E">
        <w:rPr>
          <w:rFonts w:ascii="Times New Roman" w:hAnsi="Times New Roman" w:cs="Times New Roman"/>
          <w:b/>
          <w:sz w:val="28"/>
          <w:szCs w:val="28"/>
        </w:rPr>
        <w:t xml:space="preserve"> специалист-эксперт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7024E">
        <w:rPr>
          <w:rFonts w:ascii="Times New Roman" w:hAnsi="Times New Roman" w:cs="Times New Roman"/>
          <w:b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вправе или обязан участвовать при подготовке проектов нормативных правовых актов и (или) проектов управленческих и иных решений</w:t>
      </w:r>
    </w:p>
    <w:p w:rsidR="00AA7873" w:rsidRDefault="00AA7873" w:rsidP="00AA7873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A7873" w:rsidRPr="000C4C2D" w:rsidRDefault="00AA7873" w:rsidP="00AA78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2FD"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Ведущий</w:t>
      </w:r>
      <w:r w:rsidRPr="0047024E">
        <w:rPr>
          <w:rFonts w:ascii="Times New Roman" w:hAnsi="Times New Roman" w:cs="Times New Roman"/>
          <w:sz w:val="28"/>
          <w:szCs w:val="28"/>
        </w:rPr>
        <w:t xml:space="preserve"> специалист-эксперт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7024E">
        <w:rPr>
          <w:rFonts w:ascii="Times New Roman" w:hAnsi="Times New Roman" w:cs="Times New Roman"/>
          <w:sz w:val="28"/>
          <w:szCs w:val="28"/>
        </w:rPr>
        <w:t>тдела</w:t>
      </w:r>
      <w:r w:rsidRPr="00526FB7">
        <w:rPr>
          <w:rFonts w:ascii="Times New Roman" w:hAnsi="Times New Roman" w:cs="Times New Roman"/>
          <w:sz w:val="28"/>
          <w:szCs w:val="28"/>
        </w:rPr>
        <w:t xml:space="preserve"> в соответствии со своей компетенцией вправе участвовать </w:t>
      </w:r>
      <w:r w:rsidRPr="00F21C00">
        <w:rPr>
          <w:rFonts w:ascii="Times New Roman" w:hAnsi="Times New Roman" w:cs="Times New Roman"/>
          <w:sz w:val="28"/>
          <w:szCs w:val="28"/>
        </w:rPr>
        <w:t>в подготовке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C00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и (или) проектов управленческих и иных решений: проектов законов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>, указов и распоряжений</w:t>
      </w:r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Pr="00F21C00">
        <w:rPr>
          <w:rFonts w:ascii="Times New Roman" w:hAnsi="Times New Roman" w:cs="Times New Roman"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 xml:space="preserve">, постановлений и распоряжений Правительства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 xml:space="preserve"> по вопросам, входящих </w:t>
      </w:r>
      <w:r>
        <w:rPr>
          <w:rFonts w:ascii="Times New Roman" w:hAnsi="Times New Roman" w:cs="Times New Roman"/>
          <w:sz w:val="28"/>
          <w:szCs w:val="28"/>
        </w:rPr>
        <w:t xml:space="preserve">в компетенцию Министерства, </w:t>
      </w:r>
      <w:r>
        <w:rPr>
          <w:rFonts w:ascii="Times New Roman" w:eastAsia="Times New Roman" w:hAnsi="Times New Roman" w:cs="Times New Roman"/>
          <w:sz w:val="28"/>
          <w:szCs w:val="28"/>
        </w:rPr>
        <w:t>приказов М</w:t>
      </w:r>
      <w:r w:rsidRPr="000C4C2D">
        <w:rPr>
          <w:rFonts w:ascii="Times New Roman" w:eastAsia="Times New Roman" w:hAnsi="Times New Roman" w:cs="Times New Roman"/>
          <w:sz w:val="28"/>
          <w:szCs w:val="28"/>
        </w:rPr>
        <w:t>инистер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ства по курируемым направлениям. </w:t>
      </w:r>
    </w:p>
    <w:p w:rsidR="009457DB" w:rsidRPr="00DF09F4" w:rsidRDefault="00AA7873" w:rsidP="00AA7873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3B37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3B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Ведущий</w:t>
      </w:r>
      <w:r w:rsidRPr="0047024E">
        <w:rPr>
          <w:rFonts w:ascii="Times New Roman" w:hAnsi="Times New Roman" w:cs="Times New Roman"/>
          <w:sz w:val="28"/>
          <w:szCs w:val="28"/>
        </w:rPr>
        <w:t xml:space="preserve"> специалист-эксперт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7024E">
        <w:rPr>
          <w:rFonts w:ascii="Times New Roman" w:hAnsi="Times New Roman" w:cs="Times New Roman"/>
          <w:sz w:val="28"/>
          <w:szCs w:val="28"/>
        </w:rPr>
        <w:t>тдела</w:t>
      </w:r>
      <w:r w:rsidRPr="00526FB7">
        <w:rPr>
          <w:rFonts w:ascii="Times New Roman" w:hAnsi="Times New Roman" w:cs="Times New Roman"/>
          <w:sz w:val="28"/>
          <w:szCs w:val="28"/>
        </w:rPr>
        <w:t xml:space="preserve"> в соответствии со своей компетенцией обязан участвовать </w:t>
      </w:r>
      <w:r w:rsidRPr="00F21C00">
        <w:rPr>
          <w:rFonts w:ascii="Times New Roman" w:hAnsi="Times New Roman" w:cs="Times New Roman"/>
          <w:sz w:val="28"/>
          <w:szCs w:val="28"/>
        </w:rPr>
        <w:t>в подготовке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C00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и (или) проектов управленческих и иных </w:t>
      </w:r>
      <w:r>
        <w:rPr>
          <w:rFonts w:ascii="Times New Roman" w:hAnsi="Times New Roman" w:cs="Times New Roman"/>
          <w:sz w:val="28"/>
          <w:szCs w:val="28"/>
        </w:rPr>
        <w:t>решений приказов Министерства</w:t>
      </w:r>
      <w:r w:rsidRPr="00F21C00">
        <w:rPr>
          <w:rFonts w:ascii="Times New Roman" w:hAnsi="Times New Roman" w:cs="Times New Roman"/>
          <w:sz w:val="28"/>
          <w:szCs w:val="28"/>
        </w:rPr>
        <w:t>, инструкций, заключений, протоколов, актов, писем, контрактов (договоров), планов, отчетов, докладных записок, справок, списков, перечней, проектов выступлений и докладов, предложений, отзывов и других документов по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соответствующему </w:t>
      </w:r>
      <w:r w:rsidRPr="00F21C00">
        <w:rPr>
          <w:rFonts w:ascii="Times New Roman" w:hAnsi="Times New Roman" w:cs="Times New Roman"/>
          <w:sz w:val="28"/>
          <w:szCs w:val="28"/>
        </w:rPr>
        <w:t>направлению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VI.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1F30AF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6</w:t>
      </w:r>
      <w:r w:rsidR="009457DB" w:rsidRPr="00DF09F4">
        <w:rPr>
          <w:rFonts w:ascii="Times New Roman" w:hAnsi="Times New Roman" w:cs="Times New Roman"/>
          <w:sz w:val="28"/>
          <w:szCs w:val="28"/>
        </w:rPr>
        <w:t>.</w:t>
      </w:r>
      <w:r w:rsidRPr="00DF09F4">
        <w:rPr>
          <w:rFonts w:ascii="Times New Roman" w:hAnsi="Times New Roman" w:cs="Times New Roman"/>
          <w:sz w:val="28"/>
          <w:szCs w:val="28"/>
        </w:rPr>
        <w:t>1.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В соответствии со своими должностными обязанностями </w:t>
      </w:r>
      <w:r w:rsidR="00AF69B6">
        <w:rPr>
          <w:rFonts w:ascii="Times New Roman" w:hAnsi="Times New Roman" w:cs="Times New Roman"/>
          <w:sz w:val="28"/>
          <w:szCs w:val="28"/>
        </w:rPr>
        <w:t>ведущий</w:t>
      </w:r>
      <w:r w:rsidR="006A6A0F">
        <w:rPr>
          <w:rFonts w:ascii="Times New Roman" w:hAnsi="Times New Roman"/>
          <w:sz w:val="28"/>
          <w:szCs w:val="28"/>
        </w:rPr>
        <w:t xml:space="preserve"> специалист-эксперт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принимает решения в сроки, установленные законодательными и иными нормативными правовыми актами Республики Дагестан, требованиями Регламента внутренней организации Министерства, Административного регламента исполнения государственной функции (оказания государственной услуги).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VII. Порядок служебного взаимодействия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1F30AF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7.1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. Взаимодействие </w:t>
      </w:r>
      <w:r w:rsidR="00AF69B6">
        <w:rPr>
          <w:rFonts w:ascii="Times New Roman" w:hAnsi="Times New Roman"/>
          <w:sz w:val="28"/>
          <w:szCs w:val="28"/>
        </w:rPr>
        <w:t>ведущего</w:t>
      </w:r>
      <w:r w:rsidR="006A6A0F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с государственными служащими Министерства, государственными служащими иных государственных органов, а также с другими гражданами и организациями строится в рамках деловых отношений на основе общих принципов служебного поведения </w:t>
      </w:r>
      <w:r w:rsidR="009457DB" w:rsidRPr="00DF09F4">
        <w:rPr>
          <w:rFonts w:ascii="Times New Roman" w:hAnsi="Times New Roman" w:cs="Times New Roman"/>
          <w:sz w:val="28"/>
          <w:szCs w:val="28"/>
        </w:rPr>
        <w:lastRenderedPageBreak/>
        <w:t xml:space="preserve">гражданских служащих, утвержденных </w:t>
      </w:r>
      <w:hyperlink r:id="rId17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12 августа 2002 года N 885, и требований к служебному поведению, установленных </w:t>
      </w:r>
      <w:hyperlink r:id="rId18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18 Федерального закона о гражданской службе, </w:t>
      </w:r>
      <w:hyperlink r:id="rId19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о государственной гражданской службе, а также в соответствии с иными нормативными правовыми актами Республики Дагестан и в порядке, установленном в Регламенте внутренней организации Министерства.</w:t>
      </w:r>
    </w:p>
    <w:p w:rsidR="00B02A29" w:rsidRPr="00DF09F4" w:rsidRDefault="00B02A29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443D9" w:rsidRDefault="007443D9" w:rsidP="00AA7873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43D9" w:rsidRDefault="007443D9" w:rsidP="00AA7873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43D9" w:rsidRDefault="007443D9" w:rsidP="00AA7873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43D9" w:rsidRDefault="007443D9" w:rsidP="00AA7873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A7873" w:rsidRDefault="00AA7873" w:rsidP="00AA7873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VIII. Перечень государственных услуг, оказываемых гражданам и организациям в соответствии с административным регламентом Министерства</w:t>
      </w:r>
    </w:p>
    <w:p w:rsidR="00AA7873" w:rsidRDefault="00AA7873" w:rsidP="00AA7873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AA7873" w:rsidP="00AA7873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3B37">
        <w:rPr>
          <w:rFonts w:ascii="Times New Roman" w:hAnsi="Times New Roman" w:cs="Times New Roman"/>
          <w:sz w:val="28"/>
          <w:szCs w:val="28"/>
        </w:rPr>
        <w:t xml:space="preserve">8.1. </w:t>
      </w:r>
      <w:r>
        <w:rPr>
          <w:rFonts w:ascii="Times New Roman" w:hAnsi="Times New Roman" w:cs="Times New Roman"/>
          <w:sz w:val="28"/>
          <w:szCs w:val="28"/>
        </w:rPr>
        <w:t>Государственные услуги не оказываются.</w:t>
      </w:r>
    </w:p>
    <w:p w:rsidR="001F30AF" w:rsidRDefault="001F30AF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7DDA" w:rsidRDefault="00387DDA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7DDA" w:rsidRDefault="00387DDA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43D9" w:rsidRDefault="007443D9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7DDA" w:rsidRPr="00DF09F4" w:rsidRDefault="00387DDA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694"/>
      </w:tblGrid>
      <w:tr w:rsidR="00387DDA" w:rsidTr="009D6523">
        <w:tc>
          <w:tcPr>
            <w:tcW w:w="4644" w:type="dxa"/>
          </w:tcPr>
          <w:p w:rsidR="00387DDA" w:rsidRPr="00DF6A40" w:rsidRDefault="00387DDA" w:rsidP="009D6523">
            <w:pPr>
              <w:pStyle w:val="msonormalbullet1gif"/>
              <w:contextualSpacing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Управления надзора и контроля в сфере образования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87DDA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87DDA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87DDA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87DDA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87DDA" w:rsidRPr="00DF6A40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387DDA" w:rsidRDefault="00387DDA" w:rsidP="009D6523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387DDA" w:rsidTr="009D6523">
        <w:tc>
          <w:tcPr>
            <w:tcW w:w="4644" w:type="dxa"/>
          </w:tcPr>
          <w:p w:rsidR="00387DDA" w:rsidRPr="00DF6A40" w:rsidRDefault="00387DDA" w:rsidP="009D6523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87DDA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  <w:p w:rsidR="00387DDA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87DDA" w:rsidRPr="00DF6A40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387DDA" w:rsidRDefault="00387DDA" w:rsidP="009D6523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387DDA" w:rsidTr="009D6523">
        <w:tc>
          <w:tcPr>
            <w:tcW w:w="4644" w:type="dxa"/>
          </w:tcPr>
          <w:p w:rsidR="00387DDA" w:rsidRPr="00DF6A40" w:rsidRDefault="00387DDA" w:rsidP="009D6523">
            <w:pPr>
              <w:pStyle w:val="msonormalbullet1gif"/>
              <w:contextualSpacing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>Начальник Отела кадровой политики и правового сопровождения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87DDA" w:rsidRPr="00DF6A40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Align w:val="bottom"/>
          </w:tcPr>
          <w:p w:rsidR="00387DDA" w:rsidRPr="00DF6A40" w:rsidRDefault="00387DDA" w:rsidP="009D6523">
            <w:pPr>
              <w:pStyle w:val="msonormalbullet1gif"/>
              <w:contextualSpacing/>
              <w:jc w:val="right"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>К.М.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F6A40">
              <w:rPr>
                <w:sz w:val="28"/>
                <w:szCs w:val="28"/>
              </w:rPr>
              <w:t>Омарова</w:t>
            </w:r>
            <w:proofErr w:type="spellEnd"/>
          </w:p>
        </w:tc>
      </w:tr>
      <w:tr w:rsidR="00387DDA" w:rsidTr="009D6523">
        <w:tc>
          <w:tcPr>
            <w:tcW w:w="4644" w:type="dxa"/>
          </w:tcPr>
          <w:p w:rsidR="00387DDA" w:rsidRPr="00DF6A40" w:rsidRDefault="00387DDA" w:rsidP="009D6523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87DDA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  <w:p w:rsidR="00387DDA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87DDA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87DDA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87DDA" w:rsidRPr="00DF6A40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387DDA" w:rsidRDefault="00387DDA" w:rsidP="009D6523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387DDA" w:rsidTr="009D6523">
        <w:tc>
          <w:tcPr>
            <w:tcW w:w="4644" w:type="dxa"/>
            <w:vAlign w:val="bottom"/>
          </w:tcPr>
          <w:p w:rsidR="00387DDA" w:rsidRPr="00DF6A40" w:rsidRDefault="00387DDA" w:rsidP="009D6523">
            <w:pPr>
              <w:pStyle w:val="msonormalbullet1gif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должностным регламентом ознакомлен: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87DDA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87DDA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87DDA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387DDA" w:rsidRPr="00DF6A40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387DDA" w:rsidRDefault="00387DDA" w:rsidP="009D6523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387DDA" w:rsidTr="009D6523">
        <w:tc>
          <w:tcPr>
            <w:tcW w:w="4644" w:type="dxa"/>
          </w:tcPr>
          <w:p w:rsidR="00387DDA" w:rsidRPr="00DF6A40" w:rsidRDefault="00387DDA" w:rsidP="009D6523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87DDA" w:rsidRPr="00DF6A40" w:rsidRDefault="00387DDA" w:rsidP="009D6523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:rsidR="00387DDA" w:rsidRDefault="00387DDA" w:rsidP="009D6523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</w:tbl>
    <w:p w:rsidR="00EE4380" w:rsidRPr="00DF09F4" w:rsidRDefault="00EE4380" w:rsidP="009457D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E4380" w:rsidRPr="00DF09F4" w:rsidSect="005173D7">
      <w:headerReference w:type="default" r:id="rId20"/>
      <w:pgSz w:w="11906" w:h="16838"/>
      <w:pgMar w:top="567" w:right="567" w:bottom="567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4A0" w:rsidRDefault="00D024A0" w:rsidP="00D26775">
      <w:pPr>
        <w:spacing w:after="0" w:line="240" w:lineRule="auto"/>
      </w:pPr>
      <w:r>
        <w:separator/>
      </w:r>
    </w:p>
  </w:endnote>
  <w:endnote w:type="continuationSeparator" w:id="0">
    <w:p w:rsidR="00D024A0" w:rsidRDefault="00D024A0" w:rsidP="00D26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4A0" w:rsidRDefault="00D024A0" w:rsidP="00D26775">
      <w:pPr>
        <w:spacing w:after="0" w:line="240" w:lineRule="auto"/>
      </w:pPr>
      <w:r>
        <w:separator/>
      </w:r>
    </w:p>
  </w:footnote>
  <w:footnote w:type="continuationSeparator" w:id="0">
    <w:p w:rsidR="00D024A0" w:rsidRDefault="00D024A0" w:rsidP="00D26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1A6" w:rsidRDefault="001A21A6">
    <w:pPr>
      <w:pStyle w:val="a6"/>
      <w:jc w:val="center"/>
    </w:pPr>
  </w:p>
  <w:p w:rsidR="001A21A6" w:rsidRDefault="001A21A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33F24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31664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36BCE"/>
    <w:multiLevelType w:val="hybridMultilevel"/>
    <w:tmpl w:val="2D56C6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34351431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07564"/>
    <w:multiLevelType w:val="multilevel"/>
    <w:tmpl w:val="B480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9D1E6A"/>
    <w:multiLevelType w:val="hybridMultilevel"/>
    <w:tmpl w:val="FCF8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23ED9"/>
    <w:multiLevelType w:val="hybridMultilevel"/>
    <w:tmpl w:val="97D441E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40C03619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43B99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471AFD"/>
    <w:multiLevelType w:val="hybridMultilevel"/>
    <w:tmpl w:val="331E6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A44C5C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8C732E"/>
    <w:multiLevelType w:val="hybridMultilevel"/>
    <w:tmpl w:val="01FECEC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725028F5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27C4319"/>
    <w:multiLevelType w:val="hybridMultilevel"/>
    <w:tmpl w:val="97D441E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7"/>
  </w:num>
  <w:num w:numId="5">
    <w:abstractNumId w:val="4"/>
  </w:num>
  <w:num w:numId="6">
    <w:abstractNumId w:val="13"/>
  </w:num>
  <w:num w:numId="7">
    <w:abstractNumId w:val="8"/>
  </w:num>
  <w:num w:numId="8">
    <w:abstractNumId w:val="14"/>
  </w:num>
  <w:num w:numId="9">
    <w:abstractNumId w:val="6"/>
  </w:num>
  <w:num w:numId="10">
    <w:abstractNumId w:val="11"/>
  </w:num>
  <w:num w:numId="11">
    <w:abstractNumId w:val="12"/>
  </w:num>
  <w:num w:numId="12">
    <w:abstractNumId w:val="2"/>
  </w:num>
  <w:num w:numId="13">
    <w:abstractNumId w:val="9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4BE5"/>
    <w:rsid w:val="00037429"/>
    <w:rsid w:val="00053A07"/>
    <w:rsid w:val="00061002"/>
    <w:rsid w:val="0007351D"/>
    <w:rsid w:val="00073F91"/>
    <w:rsid w:val="000956EE"/>
    <w:rsid w:val="000F74AB"/>
    <w:rsid w:val="001109ED"/>
    <w:rsid w:val="00163AD1"/>
    <w:rsid w:val="00170525"/>
    <w:rsid w:val="00184225"/>
    <w:rsid w:val="00185E26"/>
    <w:rsid w:val="001A21A6"/>
    <w:rsid w:val="001E21FB"/>
    <w:rsid w:val="001F30AF"/>
    <w:rsid w:val="0023736A"/>
    <w:rsid w:val="00244E3F"/>
    <w:rsid w:val="00266006"/>
    <w:rsid w:val="0027006E"/>
    <w:rsid w:val="00284D59"/>
    <w:rsid w:val="00293E55"/>
    <w:rsid w:val="00332227"/>
    <w:rsid w:val="0035040D"/>
    <w:rsid w:val="00354D1F"/>
    <w:rsid w:val="0038351B"/>
    <w:rsid w:val="00387982"/>
    <w:rsid w:val="00387DDA"/>
    <w:rsid w:val="003B6269"/>
    <w:rsid w:val="003C11F6"/>
    <w:rsid w:val="003F45D1"/>
    <w:rsid w:val="0041196A"/>
    <w:rsid w:val="00426463"/>
    <w:rsid w:val="00431741"/>
    <w:rsid w:val="00445949"/>
    <w:rsid w:val="004567B4"/>
    <w:rsid w:val="00474908"/>
    <w:rsid w:val="004B1DBB"/>
    <w:rsid w:val="004E218F"/>
    <w:rsid w:val="005115EB"/>
    <w:rsid w:val="005173D7"/>
    <w:rsid w:val="005271DD"/>
    <w:rsid w:val="0054256E"/>
    <w:rsid w:val="00556DFC"/>
    <w:rsid w:val="00557FDA"/>
    <w:rsid w:val="005C33B2"/>
    <w:rsid w:val="005F0DCD"/>
    <w:rsid w:val="00625981"/>
    <w:rsid w:val="00636C5A"/>
    <w:rsid w:val="006416D0"/>
    <w:rsid w:val="00666569"/>
    <w:rsid w:val="0068014D"/>
    <w:rsid w:val="006A2F74"/>
    <w:rsid w:val="006A6A0F"/>
    <w:rsid w:val="006B4AEC"/>
    <w:rsid w:val="006C2FFA"/>
    <w:rsid w:val="006D032F"/>
    <w:rsid w:val="006D6CEF"/>
    <w:rsid w:val="00704A1C"/>
    <w:rsid w:val="00730E5E"/>
    <w:rsid w:val="00734BE5"/>
    <w:rsid w:val="007443D9"/>
    <w:rsid w:val="0076270D"/>
    <w:rsid w:val="00762B82"/>
    <w:rsid w:val="00765AB8"/>
    <w:rsid w:val="00785D9A"/>
    <w:rsid w:val="007909E0"/>
    <w:rsid w:val="00795D07"/>
    <w:rsid w:val="007F4FF0"/>
    <w:rsid w:val="008529F2"/>
    <w:rsid w:val="0085781A"/>
    <w:rsid w:val="00871E19"/>
    <w:rsid w:val="008C60B2"/>
    <w:rsid w:val="008F1D50"/>
    <w:rsid w:val="008F73B8"/>
    <w:rsid w:val="0092205B"/>
    <w:rsid w:val="009236C9"/>
    <w:rsid w:val="009306FC"/>
    <w:rsid w:val="009457DB"/>
    <w:rsid w:val="009539FE"/>
    <w:rsid w:val="009573C2"/>
    <w:rsid w:val="0099654B"/>
    <w:rsid w:val="00A026CA"/>
    <w:rsid w:val="00A318BE"/>
    <w:rsid w:val="00A8078C"/>
    <w:rsid w:val="00A95583"/>
    <w:rsid w:val="00AA7873"/>
    <w:rsid w:val="00AC30C9"/>
    <w:rsid w:val="00AF69B6"/>
    <w:rsid w:val="00B02A29"/>
    <w:rsid w:val="00B3519D"/>
    <w:rsid w:val="00B44150"/>
    <w:rsid w:val="00B54438"/>
    <w:rsid w:val="00BA2EFC"/>
    <w:rsid w:val="00BB2AAC"/>
    <w:rsid w:val="00BB3BA9"/>
    <w:rsid w:val="00C22AA2"/>
    <w:rsid w:val="00C23DC1"/>
    <w:rsid w:val="00C355C0"/>
    <w:rsid w:val="00C54933"/>
    <w:rsid w:val="00CA6F6D"/>
    <w:rsid w:val="00D024A0"/>
    <w:rsid w:val="00D265BD"/>
    <w:rsid w:val="00D26775"/>
    <w:rsid w:val="00D92E1F"/>
    <w:rsid w:val="00DC22E6"/>
    <w:rsid w:val="00DF09F4"/>
    <w:rsid w:val="00E228DA"/>
    <w:rsid w:val="00E30C14"/>
    <w:rsid w:val="00EA0D38"/>
    <w:rsid w:val="00EC5790"/>
    <w:rsid w:val="00EC5E7A"/>
    <w:rsid w:val="00EE4380"/>
    <w:rsid w:val="00EF5711"/>
    <w:rsid w:val="00F31DDC"/>
    <w:rsid w:val="00F50E02"/>
    <w:rsid w:val="00F7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E0F8F9-96AC-441D-B8F5-26AF86334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4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C355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ng-binding">
    <w:name w:val="ng-binding"/>
    <w:basedOn w:val="a0"/>
    <w:rsid w:val="0023736A"/>
  </w:style>
  <w:style w:type="character" w:customStyle="1" w:styleId="apple-converted-space">
    <w:name w:val="apple-converted-space"/>
    <w:basedOn w:val="a0"/>
    <w:rsid w:val="0023736A"/>
  </w:style>
  <w:style w:type="paragraph" w:styleId="a4">
    <w:name w:val="footnote text"/>
    <w:basedOn w:val="a"/>
    <w:link w:val="a5"/>
    <w:uiPriority w:val="99"/>
    <w:rsid w:val="00D26775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D26775"/>
    <w:rPr>
      <w:rFonts w:ascii="Calibri" w:eastAsia="Calibri" w:hAnsi="Calibri" w:cs="Times New Roman"/>
      <w:sz w:val="20"/>
      <w:szCs w:val="20"/>
      <w:lang w:eastAsia="en-US"/>
    </w:rPr>
  </w:style>
  <w:style w:type="paragraph" w:styleId="a6">
    <w:name w:val="header"/>
    <w:basedOn w:val="a"/>
    <w:link w:val="a7"/>
    <w:uiPriority w:val="99"/>
    <w:rsid w:val="00D26775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D26775"/>
    <w:rPr>
      <w:rFonts w:ascii="Calibri" w:eastAsia="Times New Roman" w:hAnsi="Calibri" w:cs="Times New Roman"/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D26775"/>
    <w:pPr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character" w:styleId="aa">
    <w:name w:val="footnote reference"/>
    <w:uiPriority w:val="99"/>
    <w:rsid w:val="00D26775"/>
    <w:rPr>
      <w:rFonts w:cs="Times New Roman"/>
      <w:vertAlign w:val="superscript"/>
    </w:rPr>
  </w:style>
  <w:style w:type="character" w:customStyle="1" w:styleId="Doc-">
    <w:name w:val="Doc-Т внутри нумерации Знак"/>
    <w:link w:val="Doc-0"/>
    <w:uiPriority w:val="99"/>
    <w:locked/>
    <w:rsid w:val="00D26775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D26775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character" w:customStyle="1" w:styleId="a9">
    <w:name w:val="Абзац списка Знак"/>
    <w:link w:val="a8"/>
    <w:uiPriority w:val="34"/>
    <w:locked/>
    <w:rsid w:val="00D26775"/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2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677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semiHidden/>
    <w:unhideWhenUsed/>
    <w:rsid w:val="00D26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26775"/>
  </w:style>
  <w:style w:type="paragraph" w:customStyle="1" w:styleId="ConsPlusNonformat">
    <w:name w:val="ConsPlusNonformat"/>
    <w:uiPriority w:val="99"/>
    <w:rsid w:val="00D267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">
    <w:name w:val="endnote text"/>
    <w:basedOn w:val="a"/>
    <w:link w:val="af0"/>
    <w:uiPriority w:val="99"/>
    <w:semiHidden/>
    <w:unhideWhenUsed/>
    <w:rsid w:val="00625981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625981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625981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92205B"/>
    <w:rPr>
      <w:rFonts w:ascii="Times New Roman" w:hAnsi="Times New Roman" w:cs="Times New Roman"/>
      <w:b/>
      <w:bCs/>
      <w:sz w:val="28"/>
      <w:szCs w:val="28"/>
    </w:rPr>
  </w:style>
  <w:style w:type="paragraph" w:styleId="af2">
    <w:name w:val="No Spacing"/>
    <w:uiPriority w:val="1"/>
    <w:qFormat/>
    <w:rsid w:val="0044594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msonormalbullet1gif">
    <w:name w:val="msonormalbullet1.gif"/>
    <w:basedOn w:val="a"/>
    <w:rsid w:val="00387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rsid w:val="00387D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AF3536786575BB82E99A725F0AD36AACB7B3949575EE7BFE67A27D613912CCEAC81D62369015C75BFD17dCwAI" TargetMode="External"/><Relationship Id="rId13" Type="http://schemas.openxmlformats.org/officeDocument/2006/relationships/hyperlink" Target="consultantplus://offline/ref=30AF3536786575BB82E99A725F0AD36AACB7B3949575EE7BFE67A27D613912CCEAC81D62369015C75BF312dCw1I" TargetMode="External"/><Relationship Id="rId18" Type="http://schemas.openxmlformats.org/officeDocument/2006/relationships/hyperlink" Target="consultantplus://offline/ref=97F2CCF7E8339DC0C83C6AEBF4DE864F46010EC25EF1D5759ADFBE8AA0CA1DC4DAC139A221739FAANAuC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AF3536786575BB82E99A725F0AD36AACB7B3949575EE7BFE67A27D613912CCEAC81D62369010dCw7I" TargetMode="External"/><Relationship Id="rId17" Type="http://schemas.openxmlformats.org/officeDocument/2006/relationships/hyperlink" Target="consultantplus://offline/ref=97F2CCF7E8339DC0C83C6AEBF4DE864F4F0C03CB5FFD887F9286B288NAu7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0A435B918E50F3FF36EF6CE42E73060D15B3950AE16825B793CAFB02664E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AF3536786575BB82E99A725F0AD36AACB7B3949575EE7BFE67A27D613912CCEAC81D62369015C75BFD17dCw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7F2CCF7E8339DC0C83C74E6E2B2DB46410E58C657FED722C080E5D7F7C317939D8E60E0657E9FADA5147BN9uAK" TargetMode="External"/><Relationship Id="rId10" Type="http://schemas.openxmlformats.org/officeDocument/2006/relationships/hyperlink" Target="consultantplus://offline/ref=30AF3536786575BB82E99A725F0AD36AACB7B3949575EE7BFE67A27D613912CCEAC81D62369015C75BFB11dCw9I" TargetMode="External"/><Relationship Id="rId19" Type="http://schemas.openxmlformats.org/officeDocument/2006/relationships/hyperlink" Target="consultantplus://offline/ref=97F2CCF7E8339DC0C83C74E6E2B2DB46410E58C657FED722C080E5D7F7C317939D8E60E0657E9FADA51376N9u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AF3536786575BB82E99A725F0AD36AACB7B3949575EE7BFE67A27D613912CCEAC81D62369015C75BFD17dCwBI" TargetMode="External"/><Relationship Id="rId14" Type="http://schemas.openxmlformats.org/officeDocument/2006/relationships/hyperlink" Target="consultantplus://offline/ref=97F2CCF7E8339DC0C83C6AEBF4DE864F46010EC25EF1D5759ADFBE8AA0CA1DC4DAC139A221739FADNAu7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38291-FD6A-44BC-BD27-6B1A3B39C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3889</Words>
  <Characters>22168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Omar Ramazanov</cp:lastModifiedBy>
  <cp:revision>4</cp:revision>
  <cp:lastPrinted>2021-08-18T12:21:00Z</cp:lastPrinted>
  <dcterms:created xsi:type="dcterms:W3CDTF">2017-07-12T09:00:00Z</dcterms:created>
  <dcterms:modified xsi:type="dcterms:W3CDTF">2021-08-18T12:21:00Z</dcterms:modified>
</cp:coreProperties>
</file>